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37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6B68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 w14:paraId="47FD3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方正仿宋简体" w:cs="方正仿宋简体"/>
          <w:sz w:val="32"/>
          <w:lang w:val="en-US" w:eastAsia="zh-CN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2026年铁门关职业技</w:t>
      </w:r>
      <w:bookmarkStart w:id="0" w:name="_GoBack"/>
      <w:bookmarkEnd w:id="0"/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术学院面向高等学校公开招聘教师面试范围</w:t>
      </w:r>
    </w:p>
    <w:p w14:paraId="4F3D6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方正仿宋简体" w:cs="方正仿宋简体"/>
          <w:sz w:val="32"/>
          <w:lang w:val="en-US" w:eastAsia="zh-CN"/>
        </w:rPr>
      </w:pPr>
    </w:p>
    <w:p w14:paraId="3D822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lang w:val="en-US" w:eastAsia="zh-CN"/>
        </w:rPr>
      </w:pPr>
      <w:r>
        <w:rPr>
          <w:rFonts w:hint="eastAsia" w:ascii="宋体" w:hAnsi="宋体" w:eastAsia="黑体" w:cs="黑体"/>
          <w:sz w:val="32"/>
          <w:lang w:val="en-US" w:eastAsia="zh-CN"/>
        </w:rPr>
        <w:t>1.岗位代码</w:t>
      </w:r>
      <w:r>
        <w:rPr>
          <w:rFonts w:hint="eastAsia" w:ascii="宋体" w:hAnsi="宋体" w:eastAsia="方正仿宋简体" w:cs="方正仿宋简体"/>
          <w:sz w:val="32"/>
          <w:lang w:val="en-US" w:eastAsia="zh-CN"/>
        </w:rPr>
        <w:t>：2603001</w:t>
      </w:r>
    </w:p>
    <w:p w14:paraId="4E925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lang w:val="en-US" w:eastAsia="zh-CN"/>
        </w:rPr>
      </w:pPr>
      <w:r>
        <w:rPr>
          <w:rFonts w:hint="eastAsia" w:ascii="宋体" w:hAnsi="宋体" w:eastAsia="黑体" w:cs="黑体"/>
          <w:sz w:val="32"/>
          <w:lang w:val="en-US" w:eastAsia="zh-CN"/>
        </w:rPr>
        <w:t>教材信息</w:t>
      </w:r>
      <w:r>
        <w:rPr>
          <w:rFonts w:hint="eastAsia" w:ascii="宋体" w:hAnsi="宋体" w:eastAsia="方正仿宋简体" w:cs="方正仿宋简体"/>
          <w:sz w:val="32"/>
          <w:lang w:val="en-US" w:eastAsia="zh-CN"/>
        </w:rPr>
        <w:t>：《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西方经济学</w:t>
      </w:r>
      <w:r>
        <w:rPr>
          <w:rFonts w:hint="eastAsia" w:ascii="宋体" w:hAnsi="宋体" w:eastAsia="方正仿宋简体" w:cs="方正仿宋简体"/>
          <w:sz w:val="32"/>
          <w:lang w:val="en-US" w:eastAsia="zh-CN"/>
        </w:rPr>
        <w:t>》（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2018年1月第一版，主编：高鸿业，出版社：中国人名大学出版社</w:t>
      </w:r>
      <w:r>
        <w:rPr>
          <w:rFonts w:hint="eastAsia" w:ascii="宋体" w:hAnsi="宋体" w:eastAsia="方正仿宋简体" w:cs="方正仿宋简体"/>
          <w:sz w:val="32"/>
          <w:lang w:val="en-US" w:eastAsia="zh-CN"/>
        </w:rPr>
        <w:t>）</w:t>
      </w:r>
    </w:p>
    <w:p w14:paraId="28AE7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lang w:val="en-US" w:eastAsia="zh-CN"/>
        </w:rPr>
      </w:pPr>
      <w:r>
        <w:rPr>
          <w:rFonts w:hint="eastAsia" w:ascii="宋体" w:hAnsi="宋体" w:eastAsia="黑体" w:cs="黑体"/>
          <w:sz w:val="32"/>
          <w:lang w:val="en-US" w:eastAsia="zh-CN"/>
        </w:rPr>
        <w:t>范围</w:t>
      </w:r>
      <w:r>
        <w:rPr>
          <w:rFonts w:hint="eastAsia" w:ascii="宋体" w:hAnsi="宋体" w:eastAsia="方正仿宋简体" w:cs="方正仿宋简体"/>
          <w:sz w:val="32"/>
          <w:lang w:val="en-US" w:eastAsia="zh-CN"/>
        </w:rPr>
        <w:t>：</w:t>
      </w:r>
      <w:r>
        <w:rPr>
          <w:rFonts w:hint="eastAsia" w:ascii="宋体" w:hAnsi="宋体" w:eastAsia="方正楷体简体" w:cs="方正楷体简体"/>
          <w:sz w:val="32"/>
          <w:lang w:val="en-US" w:eastAsia="zh-CN"/>
        </w:rPr>
        <w:t>第十五章 国民收入的决定：AD-AS模型</w:t>
      </w:r>
    </w:p>
    <w:p w14:paraId="57E79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0" w:firstLineChars="500"/>
        <w:textAlignment w:val="auto"/>
        <w:rPr>
          <w:rFonts w:hint="eastAsia" w:ascii="宋体" w:hAnsi="宋体" w:eastAsia="方正仿宋简体" w:cs="方正仿宋简体"/>
          <w:sz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lang w:val="en-US" w:eastAsia="zh-CN"/>
        </w:rPr>
        <w:t>第一节 AD曲线</w:t>
      </w:r>
    </w:p>
    <w:p w14:paraId="01DDE9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1600" w:firstLineChars="500"/>
        <w:textAlignment w:val="auto"/>
        <w:rPr>
          <w:rFonts w:hint="eastAsia" w:ascii="宋体" w:hAnsi="宋体" w:eastAsia="方正仿宋简体" w:cs="方正仿宋简体"/>
          <w:sz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lang w:val="en-US" w:eastAsia="zh-CN"/>
        </w:rPr>
        <w:t>第二节 总供给的一般说明</w:t>
      </w:r>
    </w:p>
    <w:p w14:paraId="0CCE4A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1600" w:firstLineChars="500"/>
        <w:textAlignment w:val="auto"/>
        <w:rPr>
          <w:rFonts w:hint="eastAsia" w:ascii="宋体" w:hAnsi="宋体" w:eastAsia="方正仿宋简体" w:cs="方正仿宋简体"/>
          <w:sz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lang w:val="en-US" w:eastAsia="zh-CN"/>
        </w:rPr>
        <w:t>第三节 AS曲线</w:t>
      </w:r>
    </w:p>
    <w:p w14:paraId="20F99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lang w:val="en-US" w:eastAsia="zh-CN"/>
        </w:rPr>
      </w:pPr>
    </w:p>
    <w:p w14:paraId="7EFC47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lang w:val="en-US" w:eastAsia="zh-CN"/>
        </w:rPr>
      </w:pPr>
      <w:r>
        <w:rPr>
          <w:rFonts w:hint="eastAsia" w:ascii="宋体" w:hAnsi="宋体" w:eastAsia="黑体" w:cs="黑体"/>
          <w:sz w:val="32"/>
          <w:lang w:val="en-US" w:eastAsia="zh-CN"/>
        </w:rPr>
        <w:t>2.岗位代码</w:t>
      </w:r>
      <w:r>
        <w:rPr>
          <w:rFonts w:hint="eastAsia" w:ascii="宋体" w:hAnsi="宋体" w:eastAsia="方正仿宋简体" w:cs="方正仿宋简体"/>
          <w:sz w:val="32"/>
          <w:lang w:val="en-US" w:eastAsia="zh-CN"/>
        </w:rPr>
        <w:t>：2603002</w:t>
      </w:r>
    </w:p>
    <w:p w14:paraId="365F8D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lang w:val="en-US" w:eastAsia="zh-CN"/>
        </w:rPr>
      </w:pPr>
      <w:r>
        <w:rPr>
          <w:rFonts w:hint="eastAsia" w:ascii="宋体" w:hAnsi="宋体" w:eastAsia="黑体" w:cs="黑体"/>
          <w:sz w:val="32"/>
          <w:lang w:val="en-US" w:eastAsia="zh-CN"/>
        </w:rPr>
        <w:t>教材信息</w:t>
      </w:r>
      <w:r>
        <w:rPr>
          <w:rFonts w:hint="eastAsia" w:ascii="宋体" w:hAnsi="宋体" w:eastAsia="方正仿宋简体" w:cs="方正仿宋简体"/>
          <w:sz w:val="32"/>
          <w:lang w:val="en-US" w:eastAsia="zh-CN"/>
        </w:rPr>
        <w:t>：《理论力学》（第九版，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出版社：</w:t>
      </w:r>
      <w:r>
        <w:rPr>
          <w:rFonts w:hint="eastAsia" w:ascii="宋体" w:hAnsi="宋体" w:eastAsia="方正仿宋简体" w:cs="方正仿宋简体"/>
          <w:sz w:val="32"/>
          <w:lang w:val="en-US" w:eastAsia="zh-CN"/>
        </w:rPr>
        <w:t>高等教育出版社）</w:t>
      </w:r>
    </w:p>
    <w:p w14:paraId="22E6D6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lang w:val="en-US" w:eastAsia="zh-CN"/>
        </w:rPr>
        <w:t>范围</w:t>
      </w:r>
      <w:r>
        <w:rPr>
          <w:rFonts w:hint="eastAsia" w:ascii="宋体" w:hAnsi="宋体" w:eastAsia="方正仿宋简体" w:cs="方正仿宋简体"/>
          <w:sz w:val="32"/>
          <w:lang w:val="en-US" w:eastAsia="zh-CN"/>
        </w:rPr>
        <w:t>：</w:t>
      </w:r>
      <w:r>
        <w:rPr>
          <w:rFonts w:hint="eastAsia" w:ascii="宋体" w:hAnsi="宋体" w:eastAsia="方正楷体简体" w:cs="方正楷体简体"/>
          <w:sz w:val="32"/>
          <w:lang w:val="en-US" w:eastAsia="zh-CN"/>
        </w:rPr>
        <w:t>第二章，平面力系</w:t>
      </w:r>
    </w:p>
    <w:p w14:paraId="045C23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 xml:space="preserve">      2-1平面汇交力系</w:t>
      </w:r>
    </w:p>
    <w:p w14:paraId="381631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0" w:firstLineChars="500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2-2平面力对点之矩</w:t>
      </w:r>
    </w:p>
    <w:p w14:paraId="20693C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0" w:firstLineChars="500"/>
        <w:textAlignment w:val="auto"/>
        <w:rPr>
          <w:rFonts w:hint="default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2-3平面任意力系的简化</w:t>
      </w:r>
    </w:p>
    <w:p w14:paraId="47408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宋体" w:hAnsi="宋体" w:eastAsia="方正仿宋简体" w:cs="方正仿宋简体"/>
          <w:sz w:val="32"/>
          <w:lang w:val="en-US" w:eastAsia="zh-CN"/>
        </w:rPr>
      </w:pPr>
    </w:p>
    <w:p w14:paraId="2BB50B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lang w:val="en-US" w:eastAsia="zh-CN"/>
        </w:rPr>
      </w:pPr>
      <w:r>
        <w:rPr>
          <w:rFonts w:hint="eastAsia" w:ascii="宋体" w:hAnsi="宋体" w:eastAsia="黑体" w:cs="黑体"/>
          <w:sz w:val="32"/>
          <w:lang w:val="en-US" w:eastAsia="zh-CN"/>
        </w:rPr>
        <w:t>3.岗位代码</w:t>
      </w:r>
      <w:r>
        <w:rPr>
          <w:rFonts w:hint="eastAsia" w:ascii="宋体" w:hAnsi="宋体" w:eastAsia="方正仿宋简体" w:cs="方正仿宋简体"/>
          <w:sz w:val="32"/>
          <w:lang w:val="en-US" w:eastAsia="zh-CN"/>
        </w:rPr>
        <w:t>：2603003</w:t>
      </w:r>
    </w:p>
    <w:p w14:paraId="067495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lang w:val="en-US" w:eastAsia="zh-CN"/>
        </w:rPr>
      </w:pPr>
      <w:r>
        <w:rPr>
          <w:rFonts w:hint="eastAsia" w:ascii="宋体" w:hAnsi="宋体" w:eastAsia="黑体" w:cs="黑体"/>
          <w:sz w:val="32"/>
          <w:lang w:val="en-US" w:eastAsia="zh-CN"/>
        </w:rPr>
        <w:t>教材信息</w:t>
      </w:r>
      <w:r>
        <w:rPr>
          <w:rFonts w:hint="eastAsia" w:ascii="宋体" w:hAnsi="宋体" w:eastAsia="方正仿宋简体" w:cs="方正仿宋简体"/>
          <w:sz w:val="32"/>
          <w:lang w:val="en-US" w:eastAsia="zh-CN"/>
        </w:rPr>
        <w:t>：《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电子技术与技能训练</w:t>
      </w:r>
      <w:r>
        <w:rPr>
          <w:rFonts w:hint="eastAsia" w:ascii="宋体" w:hAnsi="宋体" w:eastAsia="方正仿宋简体" w:cs="方正仿宋简体"/>
          <w:sz w:val="32"/>
          <w:lang w:val="en-US" w:eastAsia="zh-CN"/>
        </w:rPr>
        <w:t>》（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第三版，主编：范次猛）</w:t>
      </w:r>
    </w:p>
    <w:p w14:paraId="5A8F6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lang w:val="en-US" w:eastAsia="zh-CN"/>
        </w:rPr>
        <w:t>范围</w:t>
      </w:r>
      <w:r>
        <w:rPr>
          <w:rFonts w:hint="eastAsia" w:ascii="宋体" w:hAnsi="宋体" w:eastAsia="方正仿宋简体" w:cs="方正仿宋简体"/>
          <w:sz w:val="32"/>
          <w:lang w:val="en-US" w:eastAsia="zh-CN"/>
        </w:rPr>
        <w:t>：</w:t>
      </w:r>
      <w:r>
        <w:rPr>
          <w:rFonts w:hint="eastAsia" w:ascii="宋体" w:hAnsi="宋体" w:eastAsia="方正楷体简体" w:cs="方正楷体简体"/>
          <w:sz w:val="32"/>
          <w:lang w:val="en-US" w:eastAsia="zh-CN"/>
        </w:rPr>
        <w:t>学习情景1半导体的基本知识</w:t>
      </w:r>
    </w:p>
    <w:p w14:paraId="217ADC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0" w:firstLineChars="500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学习单元1.1半导体及PN结</w:t>
      </w:r>
    </w:p>
    <w:p w14:paraId="40C36E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0" w:firstLineChars="500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学习单元1.2半导体二极管</w:t>
      </w:r>
    </w:p>
    <w:p w14:paraId="3BE58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0" w:firstLineChars="500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学习单元1.3二极管及基本电路及其应用</w:t>
      </w:r>
    </w:p>
    <w:p w14:paraId="268401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lang w:val="en-US" w:eastAsia="zh-CN"/>
        </w:rPr>
      </w:pPr>
    </w:p>
    <w:p w14:paraId="4366C1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lang w:val="en-US" w:eastAsia="zh-CN"/>
        </w:rPr>
      </w:pPr>
      <w:r>
        <w:rPr>
          <w:rFonts w:hint="eastAsia" w:ascii="宋体" w:hAnsi="宋体" w:eastAsia="黑体" w:cs="黑体"/>
          <w:sz w:val="32"/>
          <w:lang w:val="en-US" w:eastAsia="zh-CN"/>
        </w:rPr>
        <w:t>4.岗位代码</w:t>
      </w:r>
      <w:r>
        <w:rPr>
          <w:rFonts w:hint="eastAsia" w:ascii="宋体" w:hAnsi="宋体" w:eastAsia="方正仿宋简体" w:cs="方正仿宋简体"/>
          <w:sz w:val="32"/>
          <w:lang w:val="en-US" w:eastAsia="zh-CN"/>
        </w:rPr>
        <w:t>：2603004</w:t>
      </w:r>
    </w:p>
    <w:p w14:paraId="568EB3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lang w:val="en-US" w:eastAsia="zh-CN"/>
        </w:rPr>
      </w:pPr>
      <w:r>
        <w:rPr>
          <w:rFonts w:hint="eastAsia" w:ascii="宋体" w:hAnsi="宋体" w:eastAsia="黑体" w:cs="黑体"/>
          <w:sz w:val="32"/>
          <w:lang w:val="en-US" w:eastAsia="zh-CN"/>
        </w:rPr>
        <w:t>教材信息</w:t>
      </w:r>
      <w:r>
        <w:rPr>
          <w:rFonts w:hint="eastAsia" w:ascii="宋体" w:hAnsi="宋体" w:eastAsia="方正仿宋简体" w:cs="方正仿宋简体"/>
          <w:sz w:val="32"/>
          <w:lang w:val="en-US" w:eastAsia="zh-CN"/>
        </w:rPr>
        <w:t>：《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人工智能导论</w:t>
      </w:r>
      <w:r>
        <w:rPr>
          <w:rFonts w:hint="eastAsia" w:ascii="宋体" w:hAnsi="宋体" w:eastAsia="方正仿宋简体" w:cs="方正仿宋简体"/>
          <w:sz w:val="32"/>
          <w:lang w:val="en-US" w:eastAsia="zh-CN"/>
        </w:rPr>
        <w:t>》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（第二版，主编：杨晔，出版社：大连理工大学出版社）</w:t>
      </w:r>
    </w:p>
    <w:p w14:paraId="386ED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lang w:val="en-US" w:eastAsia="zh-CN"/>
        </w:rPr>
        <w:t>范围</w:t>
      </w:r>
      <w:r>
        <w:rPr>
          <w:rFonts w:hint="eastAsia" w:ascii="宋体" w:hAnsi="宋体" w:eastAsia="方正仿宋简体" w:cs="方正仿宋简体"/>
          <w:sz w:val="32"/>
          <w:lang w:val="en-US" w:eastAsia="zh-CN"/>
        </w:rPr>
        <w:t>：</w:t>
      </w:r>
      <w:r>
        <w:rPr>
          <w:rFonts w:hint="eastAsia" w:ascii="宋体" w:hAnsi="宋体" w:eastAsia="方正楷体简体" w:cs="方正楷体简体"/>
          <w:sz w:val="32"/>
          <w:lang w:val="en-US" w:eastAsia="zh-CN"/>
        </w:rPr>
        <w:t>第5章 智能识别</w:t>
      </w:r>
    </w:p>
    <w:p w14:paraId="10E321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0" w:firstLineChars="500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5.1.2  计算机视觉技术的工作原理。</w:t>
      </w:r>
    </w:p>
    <w:p w14:paraId="14830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0" w:firstLineChars="500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5.2.1   图像的分类。</w:t>
      </w:r>
    </w:p>
    <w:p w14:paraId="79775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0" w:firstLineChars="500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5.4.3  语音识别的技术分类</w:t>
      </w:r>
    </w:p>
    <w:p w14:paraId="27201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lang w:val="en-US" w:eastAsia="zh-CN"/>
        </w:rPr>
      </w:pPr>
    </w:p>
    <w:p w14:paraId="713A4F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lang w:val="en-US" w:eastAsia="zh-CN"/>
        </w:rPr>
      </w:pPr>
      <w:r>
        <w:rPr>
          <w:rFonts w:hint="eastAsia" w:ascii="宋体" w:hAnsi="宋体" w:eastAsia="黑体" w:cs="黑体"/>
          <w:sz w:val="32"/>
          <w:lang w:val="en-US" w:eastAsia="zh-CN"/>
        </w:rPr>
        <w:t>5.岗位代码</w:t>
      </w:r>
      <w:r>
        <w:rPr>
          <w:rFonts w:hint="eastAsia" w:ascii="宋体" w:hAnsi="宋体" w:eastAsia="方正仿宋简体" w:cs="方正仿宋简体"/>
          <w:sz w:val="32"/>
          <w:lang w:val="en-US" w:eastAsia="zh-CN"/>
        </w:rPr>
        <w:t>：2603005</w:t>
      </w:r>
    </w:p>
    <w:p w14:paraId="050CBF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lang w:val="en-US" w:eastAsia="zh-CN"/>
        </w:rPr>
      </w:pPr>
      <w:r>
        <w:rPr>
          <w:rFonts w:hint="eastAsia" w:ascii="宋体" w:hAnsi="宋体" w:eastAsia="黑体" w:cs="黑体"/>
          <w:sz w:val="32"/>
          <w:lang w:val="en-US" w:eastAsia="zh-CN"/>
        </w:rPr>
        <w:t>教材信息</w:t>
      </w:r>
      <w:r>
        <w:rPr>
          <w:rFonts w:hint="eastAsia" w:ascii="宋体" w:hAnsi="宋体" w:eastAsia="方正仿宋简体" w:cs="方正仿宋简体"/>
          <w:sz w:val="32"/>
          <w:lang w:val="en-US" w:eastAsia="zh-CN"/>
        </w:rPr>
        <w:t>：《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物理化学</w:t>
      </w:r>
      <w:r>
        <w:rPr>
          <w:rFonts w:hint="eastAsia" w:ascii="宋体" w:hAnsi="宋体" w:eastAsia="方正仿宋简体" w:cs="方正仿宋简体"/>
          <w:sz w:val="32"/>
          <w:lang w:val="en-US" w:eastAsia="zh-CN"/>
        </w:rPr>
        <w:t>》（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第六版，主编：高等职业教育化学教材编写组，出版社：高等教育出版社</w:t>
      </w:r>
      <w:r>
        <w:rPr>
          <w:rFonts w:hint="eastAsia" w:ascii="宋体" w:hAnsi="宋体" w:eastAsia="方正仿宋简体" w:cs="方正仿宋简体"/>
          <w:sz w:val="32"/>
          <w:lang w:val="en-US" w:eastAsia="zh-CN"/>
        </w:rPr>
        <w:t>）</w:t>
      </w:r>
    </w:p>
    <w:p w14:paraId="263D1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lang w:val="en-US" w:eastAsia="zh-CN"/>
        </w:rPr>
      </w:pPr>
      <w:r>
        <w:rPr>
          <w:rFonts w:hint="eastAsia" w:ascii="宋体" w:hAnsi="宋体" w:eastAsia="黑体" w:cs="黑体"/>
          <w:sz w:val="32"/>
          <w:lang w:val="en-US" w:eastAsia="zh-CN"/>
        </w:rPr>
        <w:t>范围</w:t>
      </w:r>
      <w:r>
        <w:rPr>
          <w:rFonts w:hint="eastAsia" w:ascii="宋体" w:hAnsi="宋体" w:eastAsia="方正仿宋简体" w:cs="方正仿宋简体"/>
          <w:sz w:val="32"/>
          <w:lang w:val="en-US" w:eastAsia="zh-CN"/>
        </w:rPr>
        <w:t>：</w:t>
      </w:r>
      <w:r>
        <w:rPr>
          <w:rFonts w:hint="eastAsia" w:ascii="宋体" w:hAnsi="宋体" w:eastAsia="方正楷体简体" w:cs="方正楷体简体"/>
          <w:sz w:val="32"/>
          <w:lang w:val="en-US" w:eastAsia="zh-CN"/>
        </w:rPr>
        <w:t>第二章 热力学第一定律</w:t>
      </w:r>
    </w:p>
    <w:p w14:paraId="0CE42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0" w:firstLineChars="500"/>
        <w:textAlignment w:val="auto"/>
        <w:rPr>
          <w:rFonts w:hint="eastAsia" w:ascii="宋体" w:hAnsi="宋体" w:eastAsia="方正仿宋简体" w:cs="方正仿宋简体"/>
          <w:sz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lang w:val="en-US" w:eastAsia="zh-CN"/>
        </w:rPr>
        <w:t>1.PVT变化过程中热力学函数的变化</w:t>
      </w:r>
    </w:p>
    <w:p w14:paraId="46A30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0" w:firstLineChars="500"/>
        <w:textAlignment w:val="auto"/>
        <w:rPr>
          <w:rFonts w:hint="eastAsia" w:ascii="宋体" w:hAnsi="宋体" w:eastAsia="方正仿宋简体" w:cs="方正仿宋简体"/>
          <w:sz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lang w:val="en-US" w:eastAsia="zh-CN"/>
        </w:rPr>
        <w:t>2.相变化过程中热力学函数的变化</w:t>
      </w:r>
    </w:p>
    <w:p w14:paraId="768D2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0" w:firstLineChars="500"/>
        <w:textAlignment w:val="auto"/>
        <w:rPr>
          <w:rFonts w:hint="eastAsia" w:ascii="宋体" w:hAnsi="宋体" w:eastAsia="方正仿宋简体" w:cs="方正仿宋简体"/>
          <w:sz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lang w:val="en-US" w:eastAsia="zh-CN"/>
        </w:rPr>
        <w:t>3.化学变化过程中热力学函数的变化</w:t>
      </w:r>
    </w:p>
    <w:p w14:paraId="7E8C21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lang w:val="en-US" w:eastAsia="zh-CN"/>
        </w:rPr>
      </w:pPr>
    </w:p>
    <w:p w14:paraId="02FD58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lang w:val="en-US" w:eastAsia="zh-CN"/>
        </w:rPr>
      </w:pPr>
      <w:r>
        <w:rPr>
          <w:rFonts w:hint="eastAsia" w:ascii="宋体" w:hAnsi="宋体" w:eastAsia="黑体" w:cs="黑体"/>
          <w:sz w:val="32"/>
          <w:lang w:val="en-US" w:eastAsia="zh-CN"/>
        </w:rPr>
        <w:t>6.岗位代码</w:t>
      </w:r>
      <w:r>
        <w:rPr>
          <w:rFonts w:hint="eastAsia" w:ascii="宋体" w:hAnsi="宋体" w:eastAsia="方正仿宋简体" w:cs="方正仿宋简体"/>
          <w:sz w:val="32"/>
          <w:lang w:val="en-US" w:eastAsia="zh-CN"/>
        </w:rPr>
        <w:t>：2603006</w:t>
      </w:r>
    </w:p>
    <w:p w14:paraId="755BC4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lang w:val="en-US" w:eastAsia="zh-CN"/>
        </w:rPr>
      </w:pPr>
      <w:r>
        <w:rPr>
          <w:rFonts w:hint="eastAsia" w:ascii="宋体" w:hAnsi="宋体" w:eastAsia="黑体" w:cs="黑体"/>
          <w:sz w:val="32"/>
          <w:lang w:val="en-US" w:eastAsia="zh-CN"/>
        </w:rPr>
        <w:t>教材信息</w:t>
      </w:r>
      <w:r>
        <w:rPr>
          <w:rFonts w:hint="eastAsia" w:ascii="宋体" w:hAnsi="宋体" w:eastAsia="方正仿宋简体" w:cs="方正仿宋简体"/>
          <w:sz w:val="32"/>
          <w:lang w:val="en-US" w:eastAsia="zh-CN"/>
        </w:rPr>
        <w:t>：《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习近平新时代中国特色社会主义思想概论</w:t>
      </w:r>
      <w:r>
        <w:rPr>
          <w:rFonts w:hint="eastAsia" w:ascii="宋体" w:hAnsi="宋体" w:eastAsia="方正仿宋简体" w:cs="方正仿宋简体"/>
          <w:sz w:val="32"/>
          <w:lang w:val="en-US" w:eastAsia="zh-CN"/>
        </w:rPr>
        <w:t>》（2023版，主编：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《习近平新时代中国特色社会主义思想概论》编写组，出版社：高等教育出版社</w:t>
      </w:r>
      <w:r>
        <w:rPr>
          <w:rFonts w:hint="eastAsia" w:ascii="宋体" w:hAnsi="宋体" w:eastAsia="方正仿宋简体" w:cs="方正仿宋简体"/>
          <w:sz w:val="32"/>
          <w:lang w:val="en-US" w:eastAsia="zh-CN"/>
        </w:rPr>
        <w:t>）</w:t>
      </w:r>
    </w:p>
    <w:p w14:paraId="65D89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lang w:val="en-US" w:eastAsia="zh-CN"/>
        </w:rPr>
      </w:pPr>
      <w:r>
        <w:rPr>
          <w:rFonts w:hint="eastAsia" w:ascii="宋体" w:hAnsi="宋体" w:eastAsia="黑体" w:cs="黑体"/>
          <w:sz w:val="32"/>
          <w:lang w:val="en-US" w:eastAsia="zh-CN"/>
        </w:rPr>
        <w:t>范围</w:t>
      </w:r>
      <w:r>
        <w:rPr>
          <w:rFonts w:hint="eastAsia" w:ascii="宋体" w:hAnsi="宋体" w:eastAsia="方正仿宋简体" w:cs="方正仿宋简体"/>
          <w:sz w:val="32"/>
          <w:lang w:val="en-US" w:eastAsia="zh-CN"/>
        </w:rPr>
        <w:t>：</w:t>
      </w:r>
      <w:r>
        <w:rPr>
          <w:rFonts w:hint="eastAsia" w:ascii="宋体" w:hAnsi="宋体" w:eastAsia="方正楷体简体" w:cs="方正楷体简体"/>
          <w:sz w:val="32"/>
          <w:lang w:val="en-US" w:eastAsia="zh-CN"/>
        </w:rPr>
        <w:t>第二章 以中国式现代化全面推进中华民族伟大复兴</w:t>
      </w:r>
    </w:p>
    <w:p w14:paraId="120DE2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280" w:firstLineChars="400"/>
        <w:textAlignment w:val="auto"/>
        <w:rPr>
          <w:rFonts w:hint="default" w:ascii="宋体" w:hAnsi="宋体" w:eastAsia="方正仿宋简体" w:cs="方正仿宋简体"/>
          <w:sz w:val="32"/>
          <w:lang w:val="en-US" w:eastAsia="zh-CN"/>
        </w:rPr>
      </w:pPr>
      <w:r>
        <w:rPr>
          <w:rFonts w:hint="default" w:ascii="宋体" w:hAnsi="宋体" w:eastAsia="方正仿宋简体" w:cs="方正仿宋简体"/>
          <w:sz w:val="32"/>
          <w:lang w:val="en-US" w:eastAsia="zh-CN"/>
        </w:rPr>
        <w:t>第一节 中华民族近代以来最伟大的梦想</w:t>
      </w:r>
    </w:p>
    <w:p w14:paraId="219C0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280" w:firstLineChars="400"/>
        <w:textAlignment w:val="auto"/>
        <w:rPr>
          <w:rFonts w:hint="default" w:ascii="宋体" w:hAnsi="宋体" w:eastAsia="方正仿宋简体" w:cs="方正仿宋简体"/>
          <w:sz w:val="32"/>
          <w:lang w:val="en-US" w:eastAsia="zh-CN"/>
        </w:rPr>
      </w:pPr>
      <w:r>
        <w:rPr>
          <w:rFonts w:hint="default" w:ascii="宋体" w:hAnsi="宋体" w:eastAsia="方正仿宋简体" w:cs="方正仿宋简体"/>
          <w:sz w:val="32"/>
          <w:lang w:val="en-US" w:eastAsia="zh-CN"/>
        </w:rPr>
        <w:t>第二节 中国式现代化是强国建设、民族复兴的唯一正确道路</w:t>
      </w:r>
    </w:p>
    <w:p w14:paraId="2B98B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280" w:firstLineChars="400"/>
        <w:textAlignment w:val="auto"/>
        <w:rPr>
          <w:rFonts w:hint="default" w:ascii="宋体" w:hAnsi="宋体" w:eastAsia="方正仿宋简体" w:cs="方正仿宋简体"/>
          <w:sz w:val="32"/>
          <w:lang w:val="en-US" w:eastAsia="zh-CN"/>
        </w:rPr>
      </w:pPr>
      <w:r>
        <w:rPr>
          <w:rFonts w:hint="default" w:ascii="宋体" w:hAnsi="宋体" w:eastAsia="方正仿宋简体" w:cs="方正仿宋简体"/>
          <w:sz w:val="32"/>
          <w:lang w:val="en-US" w:eastAsia="zh-CN"/>
        </w:rPr>
        <w:t>第三节 推进中国式现代化行稳致远</w:t>
      </w:r>
    </w:p>
    <w:p w14:paraId="7F6CA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宋体" w:hAnsi="宋体" w:eastAsia="方正仿宋简体" w:cs="方正仿宋简体"/>
          <w:sz w:val="32"/>
          <w:lang w:val="en-US" w:eastAsia="zh-CN"/>
        </w:rPr>
      </w:pPr>
    </w:p>
    <w:p w14:paraId="70C2C9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lang w:val="en-US" w:eastAsia="zh-CN"/>
        </w:rPr>
      </w:pPr>
      <w:r>
        <w:rPr>
          <w:rFonts w:hint="eastAsia" w:ascii="宋体" w:hAnsi="宋体" w:eastAsia="黑体" w:cs="黑体"/>
          <w:sz w:val="32"/>
          <w:lang w:val="en-US" w:eastAsia="zh-CN"/>
        </w:rPr>
        <w:t>7.岗位代码</w:t>
      </w:r>
      <w:r>
        <w:rPr>
          <w:rFonts w:hint="eastAsia" w:ascii="宋体" w:hAnsi="宋体" w:eastAsia="方正仿宋简体" w:cs="方正仿宋简体"/>
          <w:sz w:val="32"/>
          <w:lang w:val="en-US" w:eastAsia="zh-CN"/>
        </w:rPr>
        <w:t>：2603007</w:t>
      </w:r>
    </w:p>
    <w:p w14:paraId="22D91B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宋体" w:hAnsi="宋体" w:eastAsia="方正仿宋简体" w:cs="方正仿宋简体"/>
          <w:sz w:val="32"/>
          <w:lang w:val="en-US" w:eastAsia="zh-CN"/>
        </w:rPr>
      </w:pPr>
      <w:r>
        <w:rPr>
          <w:rFonts w:hint="eastAsia" w:ascii="宋体" w:hAnsi="宋体" w:eastAsia="黑体" w:cs="黑体"/>
          <w:sz w:val="32"/>
          <w:lang w:val="en-US" w:eastAsia="zh-CN"/>
        </w:rPr>
        <w:t>教材信息</w:t>
      </w:r>
      <w:r>
        <w:rPr>
          <w:rFonts w:hint="eastAsia" w:ascii="宋体" w:hAnsi="宋体" w:eastAsia="方正仿宋简体" w:cs="方正仿宋简体"/>
          <w:sz w:val="32"/>
          <w:lang w:val="en-US" w:eastAsia="zh-CN"/>
        </w:rPr>
        <w:t>：无</w:t>
      </w:r>
    </w:p>
    <w:p w14:paraId="67C77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lang w:val="en-US" w:eastAsia="zh-CN"/>
        </w:rPr>
      </w:pPr>
      <w:r>
        <w:rPr>
          <w:rFonts w:hint="eastAsia" w:ascii="宋体" w:hAnsi="宋体" w:eastAsia="黑体" w:cs="黑体"/>
          <w:sz w:val="32"/>
          <w:lang w:val="en-US" w:eastAsia="zh-CN"/>
        </w:rPr>
        <w:t>范围</w:t>
      </w:r>
      <w:r>
        <w:rPr>
          <w:rFonts w:hint="eastAsia" w:ascii="宋体" w:hAnsi="宋体" w:eastAsia="方正仿宋简体" w:cs="方正仿宋简体"/>
          <w:sz w:val="32"/>
          <w:lang w:val="en-US" w:eastAsia="zh-CN"/>
        </w:rPr>
        <w:t>：篮球、田径、健美操</w:t>
      </w:r>
    </w:p>
    <w:p w14:paraId="1AA3A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lang w:val="en-US" w:eastAsia="zh-CN"/>
        </w:rPr>
      </w:pPr>
    </w:p>
    <w:p w14:paraId="79409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lang w:val="en-US" w:eastAsia="zh-CN"/>
        </w:rPr>
      </w:pPr>
      <w:r>
        <w:rPr>
          <w:rFonts w:hint="eastAsia" w:ascii="宋体" w:hAnsi="宋体" w:eastAsia="黑体" w:cs="黑体"/>
          <w:sz w:val="32"/>
          <w:lang w:val="en-US" w:eastAsia="zh-CN"/>
        </w:rPr>
        <w:t>8.岗位代码</w:t>
      </w:r>
      <w:r>
        <w:rPr>
          <w:rFonts w:hint="eastAsia" w:ascii="宋体" w:hAnsi="宋体" w:eastAsia="方正仿宋简体" w:cs="方正仿宋简体"/>
          <w:sz w:val="32"/>
          <w:lang w:val="en-US" w:eastAsia="zh-CN"/>
        </w:rPr>
        <w:t>：2603008</w:t>
      </w:r>
    </w:p>
    <w:p w14:paraId="67741C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lang w:val="en-US" w:eastAsia="zh-CN"/>
        </w:rPr>
      </w:pPr>
      <w:r>
        <w:rPr>
          <w:rFonts w:hint="eastAsia" w:ascii="宋体" w:hAnsi="宋体" w:eastAsia="黑体" w:cs="黑体"/>
          <w:sz w:val="32"/>
          <w:lang w:val="en-US" w:eastAsia="zh-CN"/>
        </w:rPr>
        <w:t>教材信息</w:t>
      </w:r>
      <w:r>
        <w:rPr>
          <w:rFonts w:hint="eastAsia" w:ascii="宋体" w:hAnsi="宋体" w:eastAsia="方正仿宋简体" w:cs="方正仿宋简体"/>
          <w:sz w:val="32"/>
          <w:lang w:val="en-US" w:eastAsia="zh-CN"/>
        </w:rPr>
        <w:t>：《园艺植物栽培学》（第三版，主编：范双喜、李光晨，出版社：中国农业出版社）</w:t>
      </w:r>
    </w:p>
    <w:p w14:paraId="3392C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lang w:val="en-US" w:eastAsia="zh-CN"/>
        </w:rPr>
      </w:pPr>
      <w:r>
        <w:rPr>
          <w:rFonts w:hint="eastAsia" w:ascii="宋体" w:hAnsi="宋体" w:eastAsia="黑体" w:cs="黑体"/>
          <w:sz w:val="32"/>
          <w:lang w:val="en-US" w:eastAsia="zh-CN"/>
        </w:rPr>
        <w:t>范围</w:t>
      </w:r>
      <w:r>
        <w:rPr>
          <w:rFonts w:hint="eastAsia" w:ascii="宋体" w:hAnsi="宋体" w:eastAsia="方正仿宋简体" w:cs="方正仿宋简体"/>
          <w:sz w:val="32"/>
          <w:lang w:val="en-US" w:eastAsia="zh-CN"/>
        </w:rPr>
        <w:t>：</w:t>
      </w:r>
      <w:r>
        <w:rPr>
          <w:rFonts w:hint="eastAsia" w:ascii="宋体" w:hAnsi="宋体" w:eastAsia="方正楷体简体" w:cs="方正楷体简体"/>
          <w:sz w:val="32"/>
          <w:lang w:val="en-US" w:eastAsia="zh-CN"/>
        </w:rPr>
        <w:t>第三章 园艺植物的生长发育</w:t>
      </w:r>
    </w:p>
    <w:p w14:paraId="45E88D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0" w:firstLineChars="500"/>
        <w:textAlignment w:val="auto"/>
        <w:rPr>
          <w:rFonts w:hint="eastAsia" w:ascii="宋体" w:hAnsi="宋体" w:eastAsia="方正仿宋简体" w:cs="方正仿宋简体"/>
          <w:sz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lang w:val="en-US" w:eastAsia="zh-CN"/>
        </w:rPr>
        <w:t>第一节 园艺植物根、茎、叶的生长</w:t>
      </w:r>
    </w:p>
    <w:p w14:paraId="35C66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lang w:val="en-US" w:eastAsia="zh-CN"/>
        </w:rPr>
        <w:t xml:space="preserve">      第二节 园艺植物花器官的形成与发育</w:t>
      </w:r>
    </w:p>
    <w:p w14:paraId="49C44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lang w:val="en-US" w:eastAsia="zh-CN"/>
        </w:rPr>
        <w:t xml:space="preserve">      第三节 园艺植物果实与种子的形成与发育</w:t>
      </w:r>
    </w:p>
    <w:p w14:paraId="6FB00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 w:ascii="宋体" w:hAnsi="宋体" w:eastAsia="方正仿宋简体" w:cs="方正仿宋简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CA61CB"/>
    <w:rsid w:val="36CA61CB"/>
    <w:rsid w:val="513F6037"/>
    <w:rsid w:val="798B6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773</Words>
  <Characters>875</Characters>
  <Lines>0</Lines>
  <Paragraphs>0</Paragraphs>
  <TotalTime>6</TotalTime>
  <ScaleCrop>false</ScaleCrop>
  <LinksUpToDate>false</LinksUpToDate>
  <CharactersWithSpaces>914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2026-03-22T03:25:00Z</dcterms:created>
  <dc:creator>周萍</dc:creator>
  <cp:lastModifiedBy>周萍</cp:lastModifiedBy>
  <dcterms:modified xsi:type="dcterms:W3CDTF">2026-03-23T03:09:08Z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255AC0A919214DA2B2A5F0F4B2C76A16_11</vt:lpwstr>
  </property>
  <property fmtid="{D5CDD505-2E9C-101B-9397-08002B2CF9AE}" pid="4" name="KSOTemplateDocerSaveRecord">
    <vt:lpwstr>eyJoZGlkIjoiNDk2Y2NjMTA2OGY2YzgxNDNlNTNhZjEzMjRhOTZiNTEiLCJ1c2VySWQiOiIyODAyMDk5MTYifQ==</vt:lpwstr>
  </property>
</Properties>
</file>