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560" w:lineRule="exact"/>
        <w:jc w:val="center"/>
        <w:rPr>
          <w:rFonts w:hint="eastAsia" w:ascii="宋体" w:hAnsi="宋体" w:eastAsia="方正小标宋简体"/>
          <w:sz w:val="44"/>
          <w:szCs w:val="32"/>
        </w:rPr>
      </w:pPr>
      <w:r>
        <w:rPr>
          <w:rFonts w:hint="eastAsia" w:ascii="宋体" w:hAnsi="宋体" w:eastAsia="方正小标宋简体"/>
          <w:sz w:val="44"/>
          <w:szCs w:val="32"/>
        </w:rPr>
        <w:t>关于焉耆县二十七团珊珊蔬菜综合商行</w:t>
      </w:r>
    </w:p>
    <w:p>
      <w:pPr>
        <w:spacing w:line="560" w:lineRule="exact"/>
        <w:jc w:val="center"/>
        <w:rPr>
          <w:rFonts w:ascii="宋体" w:hAnsi="宋体" w:eastAsia="KaiTi_GB2312"/>
          <w:sz w:val="32"/>
          <w:szCs w:val="32"/>
        </w:rPr>
      </w:pPr>
      <w:r>
        <w:rPr>
          <w:rFonts w:hint="eastAsia" w:ascii="宋体" w:hAnsi="宋体" w:eastAsia="方正小标宋简体"/>
          <w:sz w:val="44"/>
          <w:szCs w:val="32"/>
        </w:rPr>
        <w:t>抽检不合格食品核查处置情况的通告</w:t>
      </w:r>
    </w:p>
    <w:p>
      <w:pPr>
        <w:spacing w:line="520" w:lineRule="exact"/>
        <w:ind w:firstLine="660"/>
        <w:rPr>
          <w:rFonts w:ascii="宋体" w:hAnsi="宋体" w:eastAsia="黑体" w:cs="黑体"/>
          <w:bCs/>
          <w:kern w:val="1"/>
          <w:sz w:val="32"/>
          <w:szCs w:val="32"/>
        </w:rPr>
      </w:pPr>
    </w:p>
    <w:p>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一、抽检基本情况</w:t>
      </w:r>
    </w:p>
    <w:p>
      <w:pPr>
        <w:adjustRightInd w:val="0"/>
        <w:spacing w:line="520" w:lineRule="exact"/>
        <w:ind w:firstLine="640" w:firstLineChars="200"/>
        <w:textAlignment w:val="baseline"/>
        <w:rPr>
          <w:rFonts w:hint="eastAsia" w:ascii="宋体" w:hAnsi="宋体" w:eastAsia="FangSong_GB2312"/>
          <w:sz w:val="32"/>
          <w:szCs w:val="32"/>
        </w:rPr>
      </w:pPr>
      <w:r>
        <w:rPr>
          <w:rFonts w:hint="eastAsia" w:ascii="宋体" w:hAnsi="宋体" w:eastAsia="FangSong_GB2312"/>
          <w:sz w:val="32"/>
          <w:szCs w:val="32"/>
        </w:rPr>
        <w:t>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eastAsia="FangSong_GB2312"/>
          <w:sz w:val="32"/>
          <w:szCs w:val="32"/>
          <w:lang w:val="en-US" w:eastAsia="zh-CN"/>
        </w:rPr>
        <w:t>7</w:t>
      </w:r>
      <w:r>
        <w:rPr>
          <w:rFonts w:hint="eastAsia" w:ascii="宋体" w:hAnsi="宋体" w:eastAsia="FangSong_GB2312"/>
          <w:sz w:val="32"/>
          <w:szCs w:val="32"/>
        </w:rPr>
        <w:t>月</w:t>
      </w:r>
      <w:r>
        <w:rPr>
          <w:rFonts w:hint="eastAsia" w:ascii="宋体" w:hAnsi="宋体" w:eastAsia="FangSong_GB2312"/>
          <w:sz w:val="32"/>
          <w:szCs w:val="32"/>
          <w:lang w:val="en-US" w:eastAsia="zh-CN"/>
        </w:rPr>
        <w:t>10</w:t>
      </w:r>
      <w:r>
        <w:rPr>
          <w:rFonts w:hint="eastAsia" w:ascii="宋体" w:hAnsi="宋体" w:eastAsia="FangSong_GB2312"/>
          <w:sz w:val="32"/>
          <w:szCs w:val="32"/>
        </w:rPr>
        <w:t>日</w:t>
      </w:r>
      <w:r>
        <w:rPr>
          <w:rFonts w:hint="eastAsia" w:ascii="宋体" w:hAnsi="宋体" w:eastAsia="FangSong_GB2312"/>
          <w:sz w:val="32"/>
          <w:szCs w:val="32"/>
          <w:lang w:eastAsia="zh-CN"/>
        </w:rPr>
        <w:t>，第二师铁门关市市场监督管理局组织开展</w:t>
      </w:r>
      <w:r>
        <w:rPr>
          <w:rFonts w:hint="eastAsia" w:ascii="宋体" w:hAnsi="宋体" w:eastAsia="FangSong_GB2312"/>
          <w:sz w:val="32"/>
          <w:szCs w:val="32"/>
          <w:lang w:val="en-US" w:eastAsia="zh-CN"/>
        </w:rPr>
        <w:t>的</w:t>
      </w:r>
      <w:r>
        <w:rPr>
          <w:rFonts w:hint="eastAsia" w:ascii="宋体" w:hAnsi="宋体" w:eastAsia="FangSong_GB2312"/>
          <w:sz w:val="32"/>
          <w:szCs w:val="32"/>
          <w:lang w:eastAsia="zh-CN"/>
        </w:rPr>
        <w:t>市级食用农产品抽检</w:t>
      </w:r>
      <w:r>
        <w:rPr>
          <w:rFonts w:hint="eastAsia" w:ascii="宋体" w:hAnsi="宋体" w:eastAsia="FangSong_GB2312"/>
          <w:sz w:val="32"/>
          <w:szCs w:val="32"/>
          <w:lang w:val="en-US" w:eastAsia="zh-CN"/>
        </w:rPr>
        <w:t>中</w:t>
      </w:r>
      <w:r>
        <w:rPr>
          <w:rFonts w:hint="eastAsia" w:ascii="宋体" w:hAnsi="宋体" w:eastAsia="FangSong_GB2312"/>
          <w:sz w:val="32"/>
          <w:szCs w:val="32"/>
        </w:rPr>
        <w:t>，在</w:t>
      </w:r>
      <w:r>
        <w:rPr>
          <w:rFonts w:hint="eastAsia" w:ascii="宋体" w:hAnsi="宋体" w:eastAsia="FangSong_GB2312"/>
          <w:sz w:val="32"/>
          <w:szCs w:val="32"/>
          <w:lang w:eastAsia="zh-CN"/>
        </w:rPr>
        <w:t>焉耆县二十七团珊珊蔬菜综合商行</w:t>
      </w:r>
      <w:r>
        <w:rPr>
          <w:rFonts w:hint="eastAsia" w:ascii="宋体" w:hAnsi="宋体" w:eastAsia="FangSong_GB2312"/>
          <w:sz w:val="32"/>
          <w:szCs w:val="32"/>
        </w:rPr>
        <w:t>抽取食用</w:t>
      </w:r>
      <w:r>
        <w:rPr>
          <w:rFonts w:hint="eastAsia" w:ascii="宋体" w:hAnsi="宋体" w:eastAsia="FangSong_GB2312"/>
          <w:sz w:val="32"/>
          <w:szCs w:val="32"/>
        </w:rPr>
        <w:t>农产品</w:t>
      </w:r>
      <w:r>
        <w:rPr>
          <w:rFonts w:hint="eastAsia" w:ascii="宋体" w:hAnsi="宋体" w:eastAsia="FangSong_GB2312"/>
          <w:sz w:val="32"/>
          <w:szCs w:val="32"/>
          <w:lang w:val="en-US" w:eastAsia="zh-CN"/>
        </w:rPr>
        <w:t>芹菜6.1</w:t>
      </w:r>
      <w:r>
        <w:rPr>
          <w:rFonts w:hint="eastAsia" w:ascii="宋体" w:hAnsi="宋体" w:eastAsia="FangSong_GB2312"/>
          <w:sz w:val="32"/>
          <w:szCs w:val="32"/>
        </w:rPr>
        <w:t>kg，抽取样品基本信息及不合格项目情况如下：</w:t>
      </w:r>
    </w:p>
    <w:p>
      <w:pPr>
        <w:adjustRightInd w:val="0"/>
        <w:spacing w:line="520" w:lineRule="exact"/>
        <w:ind w:firstLine="640" w:firstLineChars="200"/>
        <w:textAlignment w:val="baseline"/>
        <w:rPr>
          <w:rFonts w:hint="eastAsia" w:ascii="宋体" w:hAnsi="宋体" w:eastAsia="FangSong_GB2312"/>
          <w:sz w:val="32"/>
          <w:szCs w:val="32"/>
        </w:rPr>
      </w:pPr>
      <w:r>
        <w:rPr>
          <w:rFonts w:hint="eastAsia" w:ascii="宋体" w:hAnsi="宋体" w:eastAsia="FangSong_GB2312"/>
          <w:sz w:val="32"/>
          <w:szCs w:val="32"/>
        </w:rPr>
        <w:t>产品名称：</w:t>
      </w:r>
      <w:r>
        <w:rPr>
          <w:rFonts w:hint="eastAsia" w:ascii="宋体" w:hAnsi="宋体" w:eastAsia="FangSong_GB2312"/>
          <w:sz w:val="32"/>
          <w:szCs w:val="32"/>
          <w:lang w:val="en-US" w:eastAsia="zh-CN"/>
        </w:rPr>
        <w:t>芹菜，</w:t>
      </w:r>
      <w:r>
        <w:rPr>
          <w:rFonts w:hint="eastAsia" w:ascii="宋体" w:hAnsi="宋体" w:eastAsia="FangSong_GB2312"/>
          <w:sz w:val="32"/>
          <w:szCs w:val="32"/>
        </w:rPr>
        <w:t>购进日期：202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eastAsia="FangSong_GB2312"/>
          <w:sz w:val="32"/>
          <w:szCs w:val="32"/>
          <w:lang w:val="en-US" w:eastAsia="zh-CN"/>
        </w:rPr>
        <w:t>7</w:t>
      </w:r>
      <w:r>
        <w:rPr>
          <w:rFonts w:hint="eastAsia" w:ascii="宋体" w:hAnsi="宋体" w:eastAsia="FangSong_GB2312"/>
          <w:sz w:val="32"/>
          <w:szCs w:val="32"/>
        </w:rPr>
        <w:t>月</w:t>
      </w:r>
      <w:r>
        <w:rPr>
          <w:rFonts w:hint="eastAsia" w:ascii="宋体" w:hAnsi="宋体" w:eastAsia="FangSong_GB2312"/>
          <w:sz w:val="32"/>
          <w:szCs w:val="32"/>
          <w:lang w:val="en-US" w:eastAsia="zh-CN"/>
        </w:rPr>
        <w:t>10</w:t>
      </w:r>
      <w:r>
        <w:rPr>
          <w:rFonts w:hint="eastAsia" w:ascii="宋体" w:hAnsi="宋体" w:eastAsia="FangSong_GB2312"/>
          <w:sz w:val="32"/>
          <w:szCs w:val="32"/>
        </w:rPr>
        <w:t>日。经抽样检验，噻虫胺</w:t>
      </w:r>
      <w:r>
        <w:rPr>
          <w:rFonts w:hint="eastAsia" w:ascii="宋体" w:hAnsi="宋体" w:eastAsia="FangSong_GB2312"/>
          <w:sz w:val="32"/>
          <w:szCs w:val="32"/>
          <w:lang w:eastAsia="zh-CN"/>
        </w:rPr>
        <w:t>项目不符合</w:t>
      </w:r>
      <w:r>
        <w:rPr>
          <w:rFonts w:hint="eastAsia" w:ascii="宋体" w:hAnsi="宋体" w:eastAsia="FangSong_GB2312"/>
          <w:sz w:val="32"/>
          <w:szCs w:val="32"/>
          <w:lang w:val="en-US" w:eastAsia="zh-CN"/>
        </w:rPr>
        <w:t>GB 2763-2021《食品安全国家标准 食品中农药最大残留限量》</w:t>
      </w:r>
      <w:r>
        <w:rPr>
          <w:rFonts w:hint="eastAsia" w:ascii="宋体" w:hAnsi="宋体" w:eastAsia="FangSong_GB2312"/>
          <w:sz w:val="32"/>
          <w:szCs w:val="32"/>
          <w:lang w:eastAsia="zh-CN"/>
        </w:rPr>
        <w:t>要求（</w:t>
      </w:r>
      <w:r>
        <w:rPr>
          <w:rFonts w:hint="eastAsia" w:ascii="宋体" w:hAnsi="宋体" w:eastAsia="FangSong_GB2312"/>
          <w:sz w:val="32"/>
          <w:szCs w:val="32"/>
          <w:lang w:val="en-US" w:eastAsia="zh-CN"/>
        </w:rPr>
        <w:t>噻虫胺</w:t>
      </w:r>
      <w:r>
        <w:rPr>
          <w:rFonts w:hint="eastAsia" w:ascii="宋体" w:hAnsi="宋体" w:eastAsia="FangSong_GB2312"/>
          <w:sz w:val="32"/>
          <w:szCs w:val="32"/>
          <w:lang w:eastAsia="zh-CN"/>
        </w:rPr>
        <w:t>标准指标≤</w:t>
      </w:r>
      <w:r>
        <w:rPr>
          <w:rFonts w:hint="eastAsia" w:ascii="宋体" w:hAnsi="宋体" w:eastAsia="FangSong_GB2312"/>
          <w:sz w:val="32"/>
          <w:szCs w:val="32"/>
          <w:lang w:val="en-US" w:eastAsia="zh-CN"/>
        </w:rPr>
        <w:t>0.04mg/kg</w:t>
      </w:r>
      <w:r>
        <w:rPr>
          <w:rFonts w:hint="eastAsia" w:ascii="宋体" w:hAnsi="宋体" w:eastAsia="FangSong_GB2312"/>
          <w:sz w:val="32"/>
          <w:szCs w:val="32"/>
          <w:lang w:eastAsia="zh-CN"/>
        </w:rPr>
        <w:t>，实测值为</w:t>
      </w:r>
      <w:r>
        <w:rPr>
          <w:rFonts w:hint="eastAsia" w:ascii="宋体" w:hAnsi="宋体" w:eastAsia="FangSong_GB2312"/>
          <w:sz w:val="32"/>
          <w:szCs w:val="32"/>
          <w:lang w:val="en-US" w:eastAsia="zh-CN"/>
        </w:rPr>
        <w:t>0.06mg/kg</w:t>
      </w:r>
      <w:r>
        <w:rPr>
          <w:rFonts w:hint="eastAsia" w:ascii="宋体" w:hAnsi="宋体" w:eastAsia="FangSong_GB2312"/>
          <w:sz w:val="32"/>
          <w:szCs w:val="32"/>
          <w:lang w:eastAsia="zh-CN"/>
        </w:rPr>
        <w:t>），检验结论为不合格。</w:t>
      </w:r>
    </w:p>
    <w:p>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二、对违法违规行为依法处罚情况</w:t>
      </w:r>
    </w:p>
    <w:p>
      <w:pPr>
        <w:adjustRightInd w:val="0"/>
        <w:spacing w:line="520" w:lineRule="exact"/>
        <w:ind w:firstLine="640" w:firstLineChars="200"/>
        <w:textAlignment w:val="baseline"/>
        <w:rPr>
          <w:rFonts w:ascii="宋体" w:hAnsi="宋体" w:eastAsia="FangSong_GB2312"/>
          <w:sz w:val="32"/>
          <w:szCs w:val="32"/>
        </w:rPr>
      </w:pPr>
      <w:r>
        <w:rPr>
          <w:rFonts w:hint="eastAsia" w:ascii="宋体" w:hAnsi="宋体" w:eastAsia="FangSong_GB2312"/>
          <w:sz w:val="32"/>
          <w:szCs w:val="32"/>
        </w:rPr>
        <w:t>第二师铁门关市市场监督管理局在收到不合格通知书后，立即启动不合格食品核查处置程序，依法对</w:t>
      </w:r>
      <w:r>
        <w:rPr>
          <w:rFonts w:hint="eastAsia" w:ascii="宋体" w:hAnsi="宋体" w:eastAsia="FangSong_GB2312" w:cs="FangSong_GB2312"/>
          <w:kern w:val="0"/>
          <w:sz w:val="32"/>
          <w:szCs w:val="32"/>
          <w:lang w:eastAsia="zh-CN"/>
        </w:rPr>
        <w:t>焉耆县二十七团珊珊蔬菜综合商行</w:t>
      </w:r>
      <w:r>
        <w:rPr>
          <w:rFonts w:hint="eastAsia" w:ascii="宋体" w:hAnsi="宋体" w:eastAsia="FangSong_GB2312"/>
          <w:sz w:val="32"/>
          <w:szCs w:val="32"/>
        </w:rPr>
        <w:t>开展执法检查。经查，</w:t>
      </w:r>
      <w:r>
        <w:rPr>
          <w:rFonts w:hint="eastAsia" w:ascii="宋体" w:hAnsi="宋体" w:eastAsia="FangSong_GB2312" w:cs="FangSong_GB2312"/>
          <w:kern w:val="0"/>
          <w:sz w:val="32"/>
          <w:szCs w:val="32"/>
          <w:lang w:eastAsia="zh-CN"/>
        </w:rPr>
        <w:t>焉耆县二十七团珊珊蔬菜综合商行</w:t>
      </w:r>
      <w:r>
        <w:rPr>
          <w:rFonts w:hint="eastAsia" w:ascii="宋体" w:hAnsi="宋体" w:eastAsia="FangSong_GB2312"/>
          <w:sz w:val="32"/>
          <w:szCs w:val="32"/>
        </w:rPr>
        <w:t>采购该批次不合格</w:t>
      </w:r>
      <w:r>
        <w:rPr>
          <w:rFonts w:hint="eastAsia" w:ascii="宋体" w:hAnsi="宋体" w:eastAsia="FangSong_GB2312"/>
          <w:sz w:val="32"/>
          <w:szCs w:val="32"/>
          <w:lang w:eastAsia="zh-CN"/>
        </w:rPr>
        <w:t>食用农产品</w:t>
      </w:r>
      <w:r>
        <w:rPr>
          <w:rFonts w:hint="eastAsia" w:ascii="宋体" w:hAnsi="宋体" w:eastAsia="FangSong_GB2312"/>
          <w:sz w:val="32"/>
          <w:szCs w:val="32"/>
          <w:lang w:val="en-US" w:eastAsia="zh-CN"/>
        </w:rPr>
        <w:t>15k</w:t>
      </w:r>
      <w:r>
        <w:rPr>
          <w:rFonts w:hint="eastAsia" w:ascii="宋体" w:hAnsi="宋体" w:eastAsia="FangSong_GB2312"/>
          <w:sz w:val="32"/>
          <w:szCs w:val="32"/>
        </w:rPr>
        <w:t>g，其中</w:t>
      </w:r>
      <w:r>
        <w:rPr>
          <w:rFonts w:hint="eastAsia" w:ascii="宋体" w:hAnsi="宋体" w:eastAsia="FangSong_GB2312"/>
          <w:sz w:val="32"/>
          <w:szCs w:val="32"/>
          <w:lang w:val="en-US" w:eastAsia="zh-CN"/>
        </w:rPr>
        <w:t>6.1</w:t>
      </w:r>
      <w:r>
        <w:rPr>
          <w:rFonts w:hint="eastAsia" w:ascii="宋体" w:hAnsi="宋体" w:eastAsia="FangSong_GB2312"/>
          <w:sz w:val="32"/>
          <w:szCs w:val="32"/>
        </w:rPr>
        <w:t>kg用于抽样检验，剩余</w:t>
      </w:r>
      <w:r>
        <w:rPr>
          <w:rFonts w:hint="eastAsia" w:ascii="宋体" w:hAnsi="宋体" w:eastAsia="FangSong_GB2312"/>
          <w:sz w:val="32"/>
          <w:szCs w:val="32"/>
          <w:lang w:val="en-US" w:eastAsia="zh-CN"/>
        </w:rPr>
        <w:t>8.9k</w:t>
      </w:r>
      <w:r>
        <w:rPr>
          <w:rFonts w:hint="eastAsia" w:ascii="宋体" w:hAnsi="宋体" w:eastAsia="FangSong_GB2312"/>
          <w:sz w:val="32"/>
          <w:szCs w:val="32"/>
        </w:rPr>
        <w:t>g</w:t>
      </w:r>
      <w:r>
        <w:rPr>
          <w:rFonts w:hint="eastAsia" w:ascii="宋体" w:hAnsi="宋体" w:eastAsia="FangSong_GB2312"/>
          <w:sz w:val="32"/>
          <w:szCs w:val="32"/>
          <w:lang w:val="en-US" w:eastAsia="zh-CN"/>
        </w:rPr>
        <w:t>已全部销售。</w:t>
      </w:r>
      <w:bookmarkStart w:id="0" w:name="_GoBack"/>
      <w:bookmarkEnd w:id="0"/>
      <w:r>
        <w:rPr>
          <w:rFonts w:hint="eastAsia" w:ascii="宋体" w:hAnsi="宋体" w:eastAsia="FangSong_GB2312"/>
          <w:sz w:val="32"/>
          <w:szCs w:val="32"/>
        </w:rPr>
        <w:t>当事人在法定期限内对检验结果未提出异议，执法人员按照法律程序依法对该经营单位开展检查，制作《现场检查笔录》一份，并对当事人进行询问调查，制作询问笔录一份。当事人</w:t>
      </w:r>
      <w:r>
        <w:rPr>
          <w:rFonts w:hint="eastAsia" w:ascii="宋体" w:hAnsi="宋体" w:eastAsia="FangSong_GB2312"/>
          <w:sz w:val="32"/>
          <w:szCs w:val="32"/>
          <w:lang w:val="en-US" w:eastAsia="zh-CN"/>
        </w:rPr>
        <w:t>经营</w:t>
      </w:r>
      <w:r>
        <w:rPr>
          <w:rFonts w:hint="eastAsia" w:ascii="宋体" w:hAnsi="宋体" w:eastAsia="FangSong_GB2312"/>
          <w:sz w:val="32"/>
          <w:szCs w:val="32"/>
        </w:rPr>
        <w:t>农药残留（</w:t>
      </w:r>
      <w:r>
        <w:rPr>
          <w:rFonts w:hint="eastAsia" w:ascii="宋体" w:hAnsi="宋体" w:eastAsia="FangSong_GB2312"/>
          <w:sz w:val="32"/>
          <w:szCs w:val="32"/>
          <w:lang w:val="en-US" w:eastAsia="zh-CN"/>
        </w:rPr>
        <w:t>噻虫胺</w:t>
      </w:r>
      <w:r>
        <w:rPr>
          <w:rFonts w:hint="eastAsia" w:ascii="宋体" w:hAnsi="宋体" w:eastAsia="FangSong_GB2312"/>
          <w:sz w:val="32"/>
          <w:szCs w:val="32"/>
        </w:rPr>
        <w:t>）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Pr>
          <w:rFonts w:hint="eastAsia" w:ascii="宋体" w:hAnsi="宋体" w:eastAsia="FangSong_GB2312"/>
          <w:sz w:val="32"/>
          <w:szCs w:val="32"/>
          <w:lang w:eastAsia="zh-CN"/>
        </w:rPr>
        <w:t>。</w:t>
      </w:r>
      <w:r>
        <w:rPr>
          <w:rFonts w:hint="eastAsia" w:ascii="宋体" w:hAnsi="宋体" w:eastAsia="FangSong_GB2312"/>
          <w:sz w:val="32"/>
          <w:szCs w:val="32"/>
        </w:rPr>
        <w:t>”的规定，决定对当事人免</w:t>
      </w:r>
      <w:r>
        <w:rPr>
          <w:rFonts w:hint="eastAsia" w:ascii="宋体" w:hAnsi="宋体" w:eastAsia="FangSong_GB2312"/>
          <w:sz w:val="32"/>
          <w:szCs w:val="32"/>
          <w:lang w:val="en-US" w:eastAsia="zh-CN"/>
        </w:rPr>
        <w:t>予</w:t>
      </w:r>
      <w:r>
        <w:rPr>
          <w:rFonts w:hint="eastAsia" w:ascii="宋体" w:hAnsi="宋体" w:eastAsia="FangSong_GB2312"/>
          <w:sz w:val="32"/>
          <w:szCs w:val="32"/>
        </w:rPr>
        <w:t>处罚。</w:t>
      </w:r>
    </w:p>
    <w:p>
      <w:pPr>
        <w:adjustRightInd w:val="0"/>
        <w:spacing w:line="520" w:lineRule="exact"/>
        <w:ind w:firstLine="640" w:firstLineChars="200"/>
        <w:textAlignment w:val="baseline"/>
        <w:rPr>
          <w:rFonts w:ascii="黑体" w:hAnsi="黑体" w:eastAsia="黑体" w:cs="黑体"/>
          <w:sz w:val="32"/>
          <w:szCs w:val="32"/>
        </w:rPr>
      </w:pPr>
      <w:r>
        <w:rPr>
          <w:rFonts w:hint="eastAsia" w:ascii="黑体" w:hAnsi="黑体" w:eastAsia="黑体" w:cs="黑体"/>
          <w:sz w:val="32"/>
          <w:szCs w:val="32"/>
        </w:rPr>
        <w:t>三、原因排查及整改情况</w:t>
      </w:r>
    </w:p>
    <w:p>
      <w:pPr>
        <w:adjustRightInd w:val="0"/>
        <w:spacing w:line="520" w:lineRule="exact"/>
        <w:ind w:firstLine="640" w:firstLineChars="200"/>
        <w:textAlignment w:val="baseline"/>
        <w:rPr>
          <w:rFonts w:hint="eastAsia" w:ascii="宋体" w:hAnsi="宋体" w:eastAsia="FangSong_GB2312"/>
          <w:sz w:val="32"/>
          <w:szCs w:val="32"/>
        </w:rPr>
      </w:pPr>
      <w:r>
        <w:rPr>
          <w:rFonts w:hint="eastAsia" w:ascii="宋体" w:hAnsi="宋体" w:eastAsia="FangSong_GB2312"/>
          <w:sz w:val="32"/>
          <w:szCs w:val="32"/>
        </w:rPr>
        <w:t>当事人已按照要求开展原因排查并进行整改，严格落实索证索票和进货查验制度，目前已整改到位。</w:t>
      </w:r>
    </w:p>
    <w:p>
      <w:pPr>
        <w:adjustRightInd w:val="0"/>
        <w:spacing w:line="520" w:lineRule="exact"/>
        <w:ind w:firstLine="640" w:firstLineChars="200"/>
        <w:textAlignment w:val="baseline"/>
        <w:rPr>
          <w:rFonts w:hint="eastAsia" w:ascii="宋体" w:hAnsi="宋体" w:eastAsia="FangSong_GB2312"/>
          <w:sz w:val="32"/>
          <w:szCs w:val="32"/>
        </w:rPr>
      </w:pPr>
    </w:p>
    <w:p>
      <w:pPr>
        <w:adjustRightInd w:val="0"/>
        <w:spacing w:line="520" w:lineRule="exact"/>
        <w:ind w:firstLine="640" w:firstLineChars="200"/>
        <w:textAlignment w:val="baseline"/>
        <w:rPr>
          <w:rFonts w:ascii="宋体" w:hAnsi="宋体" w:eastAsia="FangSong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7F" w:usb3="00000000" w:csb0="203F01FF" w:csb1="DFFF0000"/>
  </w:font>
  <w:font w:name="方正小标宋简体">
    <w:panose1 w:val="02000000000000000000"/>
    <w:charset w:val="86"/>
    <w:family w:val="auto"/>
    <w:pitch w:val="default"/>
    <w:sig w:usb0="A00002BF" w:usb1="184F6CFA" w:usb2="00000012" w:usb3="00000000" w:csb0="00040001" w:csb1="00000000"/>
  </w:font>
  <w:font w:name="KaiTi_GB2312">
    <w:altName w:val="黑体"/>
    <w:panose1 w:val="02010609030101010101"/>
    <w:charset w:val="86"/>
    <w:family w:val="modern"/>
    <w:pitch w:val="default"/>
    <w:sig w:usb0="00000000" w:usb1="00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mFmMjdkN2Y2MWY3NDBlNWYxYjBiYTRlMTVmMjUifQ=="/>
  </w:docVars>
  <w:rsids>
    <w:rsidRoot w:val="00000000"/>
    <w:rsid w:val="04A226AA"/>
    <w:rsid w:val="09D1582A"/>
    <w:rsid w:val="107E5052"/>
    <w:rsid w:val="23150C1B"/>
    <w:rsid w:val="255527CF"/>
    <w:rsid w:val="2E814EDA"/>
    <w:rsid w:val="2EE26FA7"/>
    <w:rsid w:val="2F724463"/>
    <w:rsid w:val="376B54F8"/>
    <w:rsid w:val="38DF0C5D"/>
    <w:rsid w:val="392B0CEC"/>
    <w:rsid w:val="3A9C6634"/>
    <w:rsid w:val="3D011321"/>
    <w:rsid w:val="3E6E11AD"/>
    <w:rsid w:val="3F5D1180"/>
    <w:rsid w:val="413E4F19"/>
    <w:rsid w:val="42706590"/>
    <w:rsid w:val="44D5127D"/>
    <w:rsid w:val="454462CD"/>
    <w:rsid w:val="46936C54"/>
    <w:rsid w:val="46BB51AC"/>
    <w:rsid w:val="4A93777C"/>
    <w:rsid w:val="4DF70266"/>
    <w:rsid w:val="504414DD"/>
    <w:rsid w:val="59687BBD"/>
    <w:rsid w:val="5DB31446"/>
    <w:rsid w:val="5DB6074F"/>
    <w:rsid w:val="5F4C5CE4"/>
    <w:rsid w:val="5FC574D6"/>
    <w:rsid w:val="632366B5"/>
    <w:rsid w:val="699E2DBA"/>
    <w:rsid w:val="69AA1A66"/>
    <w:rsid w:val="72DE3772"/>
    <w:rsid w:val="746E0A10"/>
    <w:rsid w:val="74AF2AFE"/>
    <w:rsid w:val="74D43C38"/>
    <w:rsid w:val="7F982BE1"/>
    <w:rsid w:val="7FFB50CD"/>
    <w:rsid w:val="EDDD9CCB"/>
    <w:rsid w:val="FBF94166"/>
    <w:rsid w:val="FF7ED343"/>
    <w:rsid w:val="FFCD5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792</Words>
  <Characters>841</Characters>
  <Paragraphs>13</Paragraphs>
  <TotalTime>15</TotalTime>
  <ScaleCrop>false</ScaleCrop>
  <LinksUpToDate>false</LinksUpToDate>
  <CharactersWithSpaces>843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2019-10-11T11:00:00Z</dcterms:created>
  <dc:creator>Administrator</dc:creator>
  <cp:lastModifiedBy>user</cp:lastModifiedBy>
  <cp:lastPrinted>2025-10-15T03:40:00Z</cp:lastPrinted>
  <dcterms:modified xsi:type="dcterms:W3CDTF">2025-11-04T15:41:27Z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22DE73AA6A1E491F84B8675745F9D87E_13</vt:lpwstr>
  </property>
  <property fmtid="{D5CDD505-2E9C-101B-9397-08002B2CF9AE}" pid="4" name="KSOTemplateDocerSaveRecord">
    <vt:lpwstr>eyJoZGlkIjoiNGQ2Njc5OGZhMDBlMzc3NTljNTQ3MjM1NWRjNzAwNDMiLCJ1c2VySWQiOiIzNDIxNTM2NzAifQ==</vt:lpwstr>
  </property>
</Properties>
</file>