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BD7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第二师铁门关市2025年“我为群众办实事”十大民生行动</w:t>
      </w:r>
      <w:r>
        <w:rPr>
          <w:rFonts w:hint="eastAsia" w:ascii="方正小标宋简体" w:hAnsi="方正小标宋简体" w:eastAsia="方正小标宋简体" w:cs="方正小标宋简体"/>
          <w:color w:val="auto"/>
          <w:sz w:val="44"/>
          <w:szCs w:val="44"/>
          <w:lang w:val="en-US" w:eastAsia="zh-CN"/>
        </w:rPr>
        <w:t>事项</w:t>
      </w:r>
    </w:p>
    <w:p w14:paraId="68B14A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（征求意见稿）</w:t>
      </w:r>
    </w:p>
    <w:p w14:paraId="4E63B3E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auto"/>
          <w:sz w:val="32"/>
          <w:szCs w:val="32"/>
        </w:rPr>
      </w:pPr>
    </w:p>
    <w:p w14:paraId="23EE68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一、民生安全保障行动(</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rPr>
        <w:t>项</w:t>
      </w:r>
      <w:r>
        <w:rPr>
          <w:rFonts w:hint="eastAsia" w:ascii="黑体" w:hAnsi="黑体" w:eastAsia="黑体" w:cs="黑体"/>
          <w:color w:val="auto"/>
          <w:sz w:val="32"/>
          <w:szCs w:val="32"/>
        </w:rPr>
        <w:t>)</w:t>
      </w:r>
    </w:p>
    <w:p w14:paraId="2537CD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1.</w:t>
      </w:r>
      <w:r>
        <w:rPr>
          <w:rFonts w:hint="eastAsia" w:ascii="宋体" w:hAnsi="宋体" w:eastAsia="方正仿宋简体" w:cs="方正仿宋简体"/>
          <w:color w:val="auto"/>
          <w:sz w:val="32"/>
          <w:szCs w:val="32"/>
        </w:rPr>
        <w:t>计划改造31团城镇及恰拉社区市政燃气主管道9千米、埋地管网10千米、庭院管网2.47千米。</w:t>
      </w:r>
    </w:p>
    <w:p w14:paraId="0AC0DE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2.</w:t>
      </w:r>
      <w:r>
        <w:rPr>
          <w:rFonts w:hint="eastAsia" w:ascii="宋体" w:hAnsi="宋体" w:eastAsia="方正仿宋简体" w:cs="方正仿宋简体"/>
          <w:color w:val="auto"/>
          <w:sz w:val="32"/>
          <w:szCs w:val="32"/>
        </w:rPr>
        <w:t>聚焦职工群众关心的重点食品品种及重点场所，常态化开展食品安全“你点我检”“你送我检”服务，计划完成监督抽检不少于500批次，现场快速检测不少于600批次。</w:t>
      </w:r>
    </w:p>
    <w:p w14:paraId="22B38A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3.</w:t>
      </w:r>
      <w:r>
        <w:rPr>
          <w:rFonts w:hint="eastAsia" w:ascii="宋体" w:hAnsi="宋体" w:eastAsia="方正仿宋简体" w:cs="方正仿宋简体"/>
          <w:color w:val="auto"/>
          <w:sz w:val="32"/>
          <w:szCs w:val="32"/>
        </w:rPr>
        <w:t>持续深入开展水源地安全隐患排查整治工作，定期进行水质监测分析，确保</w:t>
      </w:r>
      <w:r>
        <w:rPr>
          <w:rFonts w:hint="eastAsia" w:ascii="宋体" w:hAnsi="宋体" w:eastAsia="方正仿宋简体" w:cs="方正仿宋简体"/>
          <w:color w:val="auto"/>
          <w:sz w:val="32"/>
          <w:szCs w:val="32"/>
          <w:lang w:val="en-US" w:eastAsia="zh-CN"/>
        </w:rPr>
        <w:t>集中</w:t>
      </w:r>
      <w:r>
        <w:rPr>
          <w:rFonts w:hint="eastAsia" w:ascii="宋体" w:hAnsi="宋体" w:eastAsia="方正仿宋简体" w:cs="方正仿宋简体"/>
          <w:color w:val="auto"/>
          <w:sz w:val="32"/>
          <w:szCs w:val="32"/>
        </w:rPr>
        <w:t>饮用水水源地水质达标率持续保持在100%。</w:t>
      </w:r>
    </w:p>
    <w:p w14:paraId="523A2C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4.</w:t>
      </w:r>
      <w:r>
        <w:rPr>
          <w:rFonts w:hint="eastAsia" w:ascii="宋体" w:hAnsi="宋体" w:eastAsia="方正仿宋简体" w:cs="方正仿宋简体"/>
          <w:color w:val="auto"/>
          <w:sz w:val="32"/>
          <w:szCs w:val="32"/>
        </w:rPr>
        <w:t>建成G0711高速互通-21团-26团公路项目，提升道路通行效率和通行安全。</w:t>
      </w:r>
    </w:p>
    <w:p w14:paraId="2D1F0A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二、稳岗就业创业行动(5项)</w:t>
      </w:r>
    </w:p>
    <w:p w14:paraId="011369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5.</w:t>
      </w:r>
      <w:r>
        <w:rPr>
          <w:rFonts w:hint="eastAsia" w:ascii="宋体" w:hAnsi="宋体" w:eastAsia="方正仿宋简体" w:cs="方正仿宋简体"/>
          <w:color w:val="auto"/>
          <w:sz w:val="32"/>
          <w:szCs w:val="32"/>
        </w:rPr>
        <w:t>为企业和劳动者提供就业创业扶持资金，促进高质量充分就业，力争实现城镇新增就业7500人，失业人员再就业3100人、就业困难人员就业800人，开展补贴性培训6400人次。</w:t>
      </w:r>
    </w:p>
    <w:p w14:paraId="2A864B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6.</w:t>
      </w:r>
      <w:r>
        <w:rPr>
          <w:rFonts w:hint="eastAsia" w:ascii="宋体" w:hAnsi="宋体" w:eastAsia="方正仿宋简体" w:cs="方正仿宋简体"/>
          <w:color w:val="auto"/>
          <w:sz w:val="32"/>
          <w:szCs w:val="32"/>
        </w:rPr>
        <w:t>落实重点群体毕业生“一对一”帮扶，做好政策解答、求职推荐、求职就业补贴政策落实等工作，开展宏志助航培训、高校毕业生就业创业培训，确保符合条件的困难群体毕业生“应培尽培”；邀请企业人力资源专家、校友等到校举办优秀毕业生宣讲会、企业见面会、职业生涯规划讲座等，为学生提供实战指导和职业发展建议。</w:t>
      </w:r>
    </w:p>
    <w:p w14:paraId="677BEF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7.</w:t>
      </w:r>
      <w:r>
        <w:rPr>
          <w:rFonts w:hint="eastAsia" w:ascii="宋体" w:hAnsi="宋体" w:eastAsia="方正仿宋简体" w:cs="方正仿宋简体"/>
          <w:color w:val="auto"/>
          <w:sz w:val="32"/>
          <w:szCs w:val="32"/>
        </w:rPr>
        <w:t>用足用好“筑梦兵团”青年创业增收计划专项资金，扶持不少于3个青年创业项目。</w:t>
      </w:r>
    </w:p>
    <w:p w14:paraId="1BA486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8.</w:t>
      </w:r>
      <w:r>
        <w:rPr>
          <w:rFonts w:hint="eastAsia" w:ascii="宋体" w:hAnsi="宋体" w:eastAsia="方正仿宋简体" w:cs="方正仿宋简体"/>
          <w:color w:val="auto"/>
          <w:sz w:val="32"/>
          <w:szCs w:val="32"/>
        </w:rPr>
        <w:t>扶持</w:t>
      </w:r>
      <w:r>
        <w:rPr>
          <w:rFonts w:hint="eastAsia" w:ascii="宋体" w:hAnsi="宋体" w:eastAsia="方正仿宋简体" w:cs="方正仿宋简体"/>
          <w:color w:val="auto"/>
          <w:sz w:val="32"/>
          <w:szCs w:val="32"/>
          <w:lang w:val="en-US" w:eastAsia="zh-CN"/>
        </w:rPr>
        <w:t>2</w:t>
      </w:r>
      <w:r>
        <w:rPr>
          <w:rFonts w:hint="eastAsia" w:ascii="宋体" w:hAnsi="宋体" w:eastAsia="方正仿宋简体" w:cs="方正仿宋简体"/>
          <w:color w:val="auto"/>
          <w:sz w:val="32"/>
          <w:szCs w:val="32"/>
        </w:rPr>
        <w:t>个妇女创业就业项目，带动就业10人以上。</w:t>
      </w:r>
    </w:p>
    <w:p w14:paraId="51B2F2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9.</w:t>
      </w:r>
      <w:r>
        <w:rPr>
          <w:rFonts w:hint="eastAsia" w:ascii="宋体" w:hAnsi="宋体" w:eastAsia="方正仿宋简体" w:cs="方正仿宋简体"/>
          <w:color w:val="auto"/>
          <w:sz w:val="32"/>
          <w:szCs w:val="32"/>
        </w:rPr>
        <w:t>为100名残疾人开展实用技术培训，切实提高困难残疾人就业增收能力。</w:t>
      </w:r>
    </w:p>
    <w:p w14:paraId="371A86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三、教育提质扩容行动(3项)</w:t>
      </w:r>
    </w:p>
    <w:p w14:paraId="552C92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10.</w:t>
      </w:r>
      <w:r>
        <w:rPr>
          <w:rFonts w:hint="eastAsia" w:ascii="宋体" w:hAnsi="宋体" w:eastAsia="方正仿宋简体" w:cs="方正仿宋简体"/>
          <w:color w:val="auto"/>
          <w:sz w:val="32"/>
          <w:szCs w:val="32"/>
        </w:rPr>
        <w:t>支持8所义务教育学校维修改造、改扩建校舍及附属设施建设，进一步改善义务教育办学条件。</w:t>
      </w:r>
    </w:p>
    <w:p w14:paraId="229B8C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11.</w:t>
      </w:r>
      <w:r>
        <w:rPr>
          <w:rFonts w:hint="eastAsia" w:ascii="宋体" w:hAnsi="宋体" w:eastAsia="方正仿宋简体" w:cs="方正仿宋简体"/>
          <w:color w:val="auto"/>
          <w:sz w:val="32"/>
          <w:szCs w:val="32"/>
        </w:rPr>
        <w:t>支持铁门关职业技术学院电力系统自动化实训基地设备购置、学院图书购置，提升职业教育办学质量。</w:t>
      </w:r>
    </w:p>
    <w:p w14:paraId="013385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12.</w:t>
      </w:r>
      <w:r>
        <w:rPr>
          <w:rFonts w:hint="eastAsia" w:ascii="宋体" w:hAnsi="宋体" w:eastAsia="方正仿宋简体" w:cs="方正仿宋简体"/>
          <w:color w:val="auto"/>
          <w:sz w:val="32"/>
          <w:szCs w:val="32"/>
        </w:rPr>
        <w:t>将高中阶段国家助学金资助标准由2000元提高至2300元；将专科生国家助学金资助标准由3300元提高至3700元，国家奖学金标准由8000元提高至10000元，国家励志奖</w:t>
      </w:r>
      <w:r>
        <w:rPr>
          <w:rFonts w:hint="eastAsia" w:ascii="宋体" w:hAnsi="宋体" w:eastAsia="方正仿宋简体" w:cs="方正仿宋简体"/>
          <w:color w:val="auto"/>
          <w:spacing w:val="6"/>
          <w:sz w:val="32"/>
          <w:szCs w:val="32"/>
        </w:rPr>
        <w:t>学金标准由5000元提高至6000元，预计惠及学生4000余人次。</w:t>
      </w:r>
    </w:p>
    <w:p w14:paraId="411A6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四、社会兜底保障行动(5项)</w:t>
      </w:r>
    </w:p>
    <w:p w14:paraId="164684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13.</w:t>
      </w:r>
      <w:r>
        <w:rPr>
          <w:rFonts w:hint="eastAsia" w:ascii="宋体" w:hAnsi="宋体" w:eastAsia="方正仿宋简体" w:cs="方正仿宋简体"/>
          <w:color w:val="auto"/>
          <w:sz w:val="32"/>
          <w:szCs w:val="32"/>
        </w:rPr>
        <w:t>将符合条件的困难群众全部纳入救助保障范围，按照月人均补助不低于690元的标准，月均保障低保对象1750人；按照月人均补助不低于1035元的标准，月均供养特困人员225人。向符合条件的临时遇困群众实施救助；将符合条件的孤儿及事实无人抚养儿童全部纳入保障范围，按照分散供养月人均补助1150元、集中供养月人均补助1610元的标准发放基本生活补贴，切实保障好困难群众基本生活。</w:t>
      </w:r>
    </w:p>
    <w:p w14:paraId="701815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14.</w:t>
      </w:r>
      <w:r>
        <w:rPr>
          <w:rFonts w:hint="eastAsia" w:ascii="宋体" w:hAnsi="宋体" w:eastAsia="方正仿宋简体" w:cs="方正仿宋简体"/>
          <w:color w:val="auto"/>
          <w:sz w:val="32"/>
          <w:szCs w:val="32"/>
        </w:rPr>
        <w:t>按照每人每月不低于70元、150元、240元的分级标准，为1.18万名具有新疆户籍师市社保的80岁以上高龄老年人发放基本生活津贴，切实提高老年人生活质量。</w:t>
      </w:r>
    </w:p>
    <w:p w14:paraId="38895D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15.</w:t>
      </w:r>
      <w:r>
        <w:rPr>
          <w:rFonts w:hint="eastAsia" w:ascii="宋体" w:hAnsi="宋体" w:eastAsia="方正仿宋简体" w:cs="方正仿宋简体"/>
          <w:color w:val="auto"/>
          <w:sz w:val="32"/>
          <w:szCs w:val="32"/>
        </w:rPr>
        <w:t>按照月人均补助120元的标准，向重度残疾人发放护理补贴，向困难残疾人发放生活补贴，保障重度残疾人和困难残疾人基本生活。</w:t>
      </w:r>
    </w:p>
    <w:p w14:paraId="37E5EB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16.</w:t>
      </w:r>
      <w:r>
        <w:rPr>
          <w:rFonts w:hint="eastAsia" w:ascii="宋体" w:hAnsi="宋体" w:eastAsia="方正仿宋简体" w:cs="方正仿宋简体"/>
          <w:color w:val="auto"/>
          <w:sz w:val="32"/>
          <w:szCs w:val="32"/>
        </w:rPr>
        <w:t>为1250名参加城乡居民养老保险的低保对象、特困人员、返贫致贫人员、重度残疾人等缴费困难群体代缴最低档次养老保险费，确保缴费困难群体应保尽保，居民养老保险代缴率达100%。</w:t>
      </w:r>
    </w:p>
    <w:p w14:paraId="0B6DE2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17.</w:t>
      </w:r>
      <w:r>
        <w:rPr>
          <w:rFonts w:hint="eastAsia" w:ascii="宋体" w:hAnsi="宋体" w:eastAsia="方正仿宋简体" w:cs="方正仿宋简体"/>
          <w:color w:val="auto"/>
          <w:sz w:val="32"/>
          <w:szCs w:val="32"/>
        </w:rPr>
        <w:t>按照“一户一策”原则，为100户困难重度残疾人家庭提供个性化无障碍改造服务，提升困难重度残疾人生活质量。</w:t>
      </w:r>
    </w:p>
    <w:p w14:paraId="4B318F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五、群众权益维护行动(2项)</w:t>
      </w:r>
    </w:p>
    <w:p w14:paraId="0BB272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18.</w:t>
      </w:r>
      <w:r>
        <w:rPr>
          <w:rFonts w:hint="eastAsia" w:ascii="宋体" w:hAnsi="宋体" w:eastAsia="方正仿宋简体" w:cs="方正仿宋简体"/>
          <w:color w:val="auto"/>
          <w:sz w:val="32"/>
          <w:szCs w:val="32"/>
        </w:rPr>
        <w:t>完善新时代“枫桥经验”,调解化解职工群众纠纷数量不少于2000件，化解率达到95%。</w:t>
      </w:r>
    </w:p>
    <w:p w14:paraId="212616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19.</w:t>
      </w:r>
      <w:r>
        <w:rPr>
          <w:rFonts w:hint="eastAsia" w:ascii="宋体" w:hAnsi="宋体" w:eastAsia="方正仿宋简体" w:cs="方正仿宋简体"/>
          <w:color w:val="auto"/>
          <w:sz w:val="32"/>
          <w:szCs w:val="32"/>
        </w:rPr>
        <w:t>按照1000-1500元的办案补贴标准，为约150名符合法定条件的受援人提供法律援助服务，维护更多弱势群体合法权益。</w:t>
      </w:r>
    </w:p>
    <w:p w14:paraId="05598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六、数字赋能便民行动（3项）</w:t>
      </w:r>
    </w:p>
    <w:p w14:paraId="36D13C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20.</w:t>
      </w:r>
      <w:r>
        <w:rPr>
          <w:rFonts w:hint="eastAsia" w:ascii="宋体" w:hAnsi="宋体" w:eastAsia="方正仿宋简体" w:cs="方正仿宋简体"/>
          <w:color w:val="auto"/>
          <w:sz w:val="32"/>
          <w:szCs w:val="32"/>
        </w:rPr>
        <w:t>开展第十一批电信普遍服务试点，建设5G基站2座。</w:t>
      </w:r>
    </w:p>
    <w:p w14:paraId="210D27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21.</w:t>
      </w:r>
      <w:r>
        <w:rPr>
          <w:rFonts w:hint="eastAsia" w:ascii="宋体" w:hAnsi="宋体" w:eastAsia="方正仿宋简体" w:cs="方正仿宋简体"/>
          <w:color w:val="auto"/>
          <w:sz w:val="32"/>
          <w:szCs w:val="32"/>
        </w:rPr>
        <w:t>推进师市21个小区千兆宽带接入及信号覆盖提升。</w:t>
      </w:r>
    </w:p>
    <w:p w14:paraId="04E7F9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22.</w:t>
      </w:r>
      <w:r>
        <w:rPr>
          <w:rFonts w:hint="eastAsia" w:ascii="宋体" w:hAnsi="宋体" w:eastAsia="方正仿宋简体" w:cs="方正仿宋简体"/>
          <w:color w:val="auto"/>
          <w:sz w:val="32"/>
          <w:szCs w:val="32"/>
        </w:rPr>
        <w:t>推进师市8个连队无线信号覆盖及宽带网速提升。</w:t>
      </w:r>
    </w:p>
    <w:p w14:paraId="4BEBB3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七、科技文体惠民行动(3项)</w:t>
      </w:r>
    </w:p>
    <w:p w14:paraId="0B26BD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23.</w:t>
      </w:r>
      <w:r>
        <w:rPr>
          <w:rFonts w:hint="eastAsia" w:ascii="宋体" w:hAnsi="宋体" w:eastAsia="方正仿宋简体" w:cs="方正仿宋简体"/>
          <w:color w:val="auto"/>
          <w:sz w:val="32"/>
          <w:szCs w:val="32"/>
        </w:rPr>
        <w:t>支持师市科技馆免费向公众开放，开展馆馆联动、馆校联动科普活动，全年累计开放200天以上，服务观众8000人次以上。</w:t>
      </w:r>
    </w:p>
    <w:p w14:paraId="2FB144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24.</w:t>
      </w:r>
      <w:r>
        <w:rPr>
          <w:rFonts w:hint="eastAsia" w:ascii="宋体" w:hAnsi="宋体" w:eastAsia="方正仿宋简体" w:cs="方正仿宋简体"/>
          <w:color w:val="auto"/>
          <w:sz w:val="32"/>
          <w:szCs w:val="32"/>
        </w:rPr>
        <w:t>按照每个连队每月至少放映一场电影的标准开展公益电影放映活动，放映数字电影2040场以上，丰富职工群众精神文化生活。</w:t>
      </w:r>
    </w:p>
    <w:p w14:paraId="41F3F8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25.</w:t>
      </w:r>
      <w:r>
        <w:rPr>
          <w:rFonts w:hint="eastAsia" w:ascii="宋体" w:hAnsi="宋体" w:eastAsia="方正仿宋简体" w:cs="方正仿宋简体"/>
          <w:color w:val="auto"/>
          <w:sz w:val="32"/>
          <w:szCs w:val="32"/>
        </w:rPr>
        <w:t>支持1个师市级公共图书馆、1个博物馆纪念馆、1个文化馆、19个团场综合文化活动中心，17个连队文化站免费开放，推动师市2个公共体育场馆免费或低收费开放。</w:t>
      </w:r>
    </w:p>
    <w:p w14:paraId="59A517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八、全民健康守护行动（7项）</w:t>
      </w:r>
    </w:p>
    <w:p w14:paraId="1E37A5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26.</w:t>
      </w:r>
      <w:r>
        <w:rPr>
          <w:rFonts w:hint="eastAsia" w:ascii="宋体" w:hAnsi="宋体" w:eastAsia="方正仿宋简体" w:cs="方正仿宋简体"/>
          <w:color w:val="auto"/>
          <w:sz w:val="32"/>
          <w:szCs w:val="32"/>
        </w:rPr>
        <w:t>按照每人209元的标准，为1.7万名65岁及以上老年人提供免费健康体检，预防老年人疾病发生，做到早发现、早诊断、早治疗，提升老年人健康水平。</w:t>
      </w:r>
    </w:p>
    <w:p w14:paraId="1E2BB3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27.</w:t>
      </w:r>
      <w:r>
        <w:rPr>
          <w:rFonts w:hint="eastAsia" w:ascii="宋体" w:hAnsi="宋体" w:eastAsia="方正仿宋简体" w:cs="方正仿宋简体"/>
          <w:color w:val="auto"/>
          <w:sz w:val="32"/>
          <w:szCs w:val="32"/>
        </w:rPr>
        <w:t>按照每人30元的标准，为500名3-6岁儿童提供免费局部用氟防龋(每年2次)；按照每颗牙齿39.5元的标准，为适龄儿童牙齿进行窝沟封闭，计划完成1800颗牙齿。</w:t>
      </w:r>
    </w:p>
    <w:p w14:paraId="602382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28.</w:t>
      </w:r>
      <w:r>
        <w:rPr>
          <w:rFonts w:hint="eastAsia" w:ascii="宋体" w:hAnsi="宋体" w:eastAsia="方正仿宋简体" w:cs="方正仿宋简体"/>
          <w:color w:val="auto"/>
          <w:sz w:val="32"/>
          <w:szCs w:val="32"/>
        </w:rPr>
        <w:t>按照每人150元的标准，为1.2万名师市辖区内常住25-65岁已婚妇女开展宫颈癌、乳腺癌筛查，提高“两癌”早诊早治率，降低病死率，逐步提高女性职工群众健康水平。</w:t>
      </w:r>
    </w:p>
    <w:p w14:paraId="6CC2D2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29.</w:t>
      </w:r>
      <w:r>
        <w:rPr>
          <w:rFonts w:hint="eastAsia" w:ascii="宋体" w:hAnsi="宋体" w:eastAsia="方正仿宋简体" w:cs="方正仿宋简体"/>
          <w:color w:val="auto"/>
          <w:sz w:val="32"/>
          <w:szCs w:val="32"/>
        </w:rPr>
        <w:t>按照每人两剂160元的标准，为900名师市14岁女孩接种人乳头瘤病毒（HPV）疫苗，有效降低宫颈癌发生率，提高女孩健康水平。</w:t>
      </w:r>
    </w:p>
    <w:p w14:paraId="1F7677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30.</w:t>
      </w:r>
      <w:r>
        <w:rPr>
          <w:rFonts w:hint="eastAsia" w:ascii="宋体" w:hAnsi="宋体" w:eastAsia="方正仿宋简体" w:cs="方正仿宋简体"/>
          <w:color w:val="auto"/>
          <w:sz w:val="32"/>
          <w:szCs w:val="32"/>
        </w:rPr>
        <w:t>按照每人30元的标准，为</w:t>
      </w:r>
      <w:r>
        <w:rPr>
          <w:rFonts w:hint="eastAsia" w:ascii="宋体" w:hAnsi="宋体" w:eastAsia="方正仿宋简体" w:cs="方正仿宋简体"/>
          <w:color w:val="auto"/>
          <w:sz w:val="32"/>
          <w:szCs w:val="32"/>
          <w:lang w:val="en-US" w:eastAsia="zh-CN"/>
        </w:rPr>
        <w:t>3.57</w:t>
      </w:r>
      <w:r>
        <w:rPr>
          <w:rFonts w:hint="eastAsia" w:ascii="宋体" w:hAnsi="宋体" w:eastAsia="方正仿宋简体" w:cs="方正仿宋简体"/>
          <w:color w:val="auto"/>
          <w:sz w:val="32"/>
          <w:szCs w:val="32"/>
        </w:rPr>
        <w:t>万名重点人群开展家庭医生签约服务，主要开展基本公共卫生、基本医疗及个性化服务。重点人群签约率达98%以上。</w:t>
      </w:r>
    </w:p>
    <w:p w14:paraId="33CC24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31.</w:t>
      </w:r>
      <w:r>
        <w:rPr>
          <w:rFonts w:hint="eastAsia" w:ascii="宋体" w:hAnsi="宋体" w:eastAsia="方正仿宋简体" w:cs="方正仿宋简体"/>
          <w:color w:val="auto"/>
          <w:sz w:val="32"/>
          <w:szCs w:val="32"/>
        </w:rPr>
        <w:t>推动精神卫生专业机构和三级甲等综合医院心理门诊和睡眠门诊设置，至少有一家医院提供心理咨询、心理治疗、药物治疗等心理健康服务和睡眠相关诊疗服务。组织专家团开展心理健康和精神卫生讲座6场以上。开展严重精神障碍患者筛查和管理服务，共筛查人群450例。</w:t>
      </w:r>
    </w:p>
    <w:p w14:paraId="4583A6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32.</w:t>
      </w:r>
      <w:r>
        <w:rPr>
          <w:rFonts w:hint="eastAsia" w:ascii="宋体" w:hAnsi="宋体" w:eastAsia="方正仿宋简体" w:cs="方正仿宋简体"/>
          <w:color w:val="auto"/>
          <w:sz w:val="32"/>
          <w:szCs w:val="32"/>
        </w:rPr>
        <w:t>为师市适龄儿童提供国家免疫规划疫苗接种服务。</w:t>
      </w:r>
    </w:p>
    <w:p w14:paraId="6A033B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九、乡村振兴富民行动(5项)</w:t>
      </w:r>
    </w:p>
    <w:p w14:paraId="63631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33.</w:t>
      </w:r>
      <w:r>
        <w:rPr>
          <w:rFonts w:hint="eastAsia" w:ascii="宋体" w:hAnsi="宋体" w:eastAsia="方正仿宋简体" w:cs="方正仿宋简体"/>
          <w:color w:val="auto"/>
          <w:sz w:val="32"/>
          <w:szCs w:val="32"/>
        </w:rPr>
        <w:t>立足连队资源禀赋和发展基础，分类打造15个乡村振兴和美连队，提升连队基础设施和公共服务水平。</w:t>
      </w:r>
    </w:p>
    <w:p w14:paraId="2AA307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34.</w:t>
      </w:r>
      <w:r>
        <w:rPr>
          <w:rFonts w:hint="eastAsia" w:ascii="宋体" w:hAnsi="宋体" w:eastAsia="方正仿宋简体" w:cs="方正仿宋简体"/>
          <w:color w:val="auto"/>
          <w:sz w:val="32"/>
          <w:szCs w:val="32"/>
        </w:rPr>
        <w:t>实施农机购置与应用补贴，补贴机具750台（架）以上，受益农户600户以上，引导广大职工群众购置应用先进适用、绿色环保、安全可靠的农业机械。</w:t>
      </w:r>
    </w:p>
    <w:p w14:paraId="123898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35.</w:t>
      </w:r>
      <w:r>
        <w:rPr>
          <w:rFonts w:hint="eastAsia" w:ascii="宋体" w:hAnsi="宋体" w:eastAsia="方正仿宋简体" w:cs="方正仿宋简体"/>
          <w:color w:val="auto"/>
          <w:sz w:val="32"/>
          <w:szCs w:val="32"/>
        </w:rPr>
        <w:t>引导银行业金融机构做好职工春耕春播生产资料贷款工作，力争投放7亿元，确保师市农业职工受惠政策不变，受惠范围不减，保障师市职工春耕春播信贷需求，为职工农户节约贷款成本。</w:t>
      </w:r>
    </w:p>
    <w:p w14:paraId="51862B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36.</w:t>
      </w:r>
      <w:r>
        <w:rPr>
          <w:rFonts w:hint="eastAsia" w:ascii="宋体" w:hAnsi="宋体" w:eastAsia="方正仿宋简体" w:cs="方正仿宋简体"/>
          <w:color w:val="auto"/>
          <w:sz w:val="32"/>
          <w:szCs w:val="32"/>
        </w:rPr>
        <w:t>选派科技特派员27人深入团场连队、结对村开展科技服务，建立科技示范基地（点）6个，引进优、新品种6个，推广先进实用技术8项，围绕特色种养殖、设施农业、特色林果、农产品加工等方面在结对连村开展技术服务和科技培训20场次，培训职工群众1000人次；积极组织专家咨询组向结对村提供专业咨询服务10场次，覆盖300人次；开展“科普大讲堂”等科普活动10场次，覆盖300人次。</w:t>
      </w:r>
    </w:p>
    <w:p w14:paraId="5E26A2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37.</w:t>
      </w:r>
      <w:r>
        <w:rPr>
          <w:rFonts w:hint="eastAsia" w:ascii="宋体" w:hAnsi="宋体" w:eastAsia="方正仿宋简体" w:cs="方正仿宋简体"/>
          <w:color w:val="auto"/>
          <w:sz w:val="32"/>
          <w:szCs w:val="32"/>
        </w:rPr>
        <w:t>实施第二师2025年农村公路建设项目，其中包括25团水工团片区-莲海世界、24团渔场-二连（老十一连）公路，提升团场道路通行效率和通行安全。</w:t>
      </w:r>
    </w:p>
    <w:p w14:paraId="33C132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十、消费提振利民行动(3项)</w:t>
      </w:r>
    </w:p>
    <w:p w14:paraId="65751D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38.</w:t>
      </w:r>
      <w:r>
        <w:rPr>
          <w:rFonts w:hint="eastAsia" w:ascii="宋体" w:hAnsi="宋体" w:eastAsia="方正仿宋简体" w:cs="方正仿宋简体"/>
          <w:color w:val="auto"/>
          <w:sz w:val="32"/>
          <w:szCs w:val="32"/>
        </w:rPr>
        <w:t>围绕汽车、家电、手机、家装、电动自行车等领域开展以旧换新活动，加大政策宣传力度，鼓励商户踊跃参与，为符合条件的消费者据实发放以旧换新补贴，让消费者能够享受更多真金白银的实惠。</w:t>
      </w:r>
    </w:p>
    <w:p w14:paraId="532DC0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39.</w:t>
      </w:r>
      <w:r>
        <w:rPr>
          <w:rFonts w:hint="eastAsia" w:ascii="宋体" w:hAnsi="宋体" w:eastAsia="方正仿宋简体" w:cs="方正仿宋简体"/>
          <w:color w:val="auto"/>
          <w:sz w:val="32"/>
          <w:szCs w:val="32"/>
        </w:rPr>
        <w:t>紧密结合促消费与惠民生，聚焦重要促消费节点，围绕汽车、手机、零售、餐饮等重点消费领域开展满减活动10余场次，带动消费4亿元，为职工群众提供优质、实惠、称心的消费体验。</w:t>
      </w:r>
    </w:p>
    <w:p w14:paraId="586675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color w:val="auto"/>
          <w:sz w:val="32"/>
          <w:szCs w:val="32"/>
          <w:lang w:val="en-US" w:eastAsia="zh-CN"/>
        </w:rPr>
        <w:t>40.</w:t>
      </w:r>
      <w:r>
        <w:rPr>
          <w:rFonts w:hint="eastAsia" w:ascii="宋体" w:hAnsi="宋体" w:eastAsia="方正仿宋简体" w:cs="方正仿宋简体"/>
          <w:color w:val="auto"/>
          <w:sz w:val="32"/>
          <w:szCs w:val="32"/>
        </w:rPr>
        <w:t>广泛开展“四季村晚”、职工文艺汇演等群众文化活动和“我们的中国梦-文化进万家”等文化惠民活动，惠及20万人次以上。出台文旅促消费优惠措施，依托冰雪、梨花、香梨、胡杨等特色资源开展丰富多彩的农文旅惠民促消费活动，激发文旅消费潜力。</w:t>
      </w:r>
      <w:bookmarkStart w:id="0" w:name="_GoBack"/>
      <w:bookmarkEnd w:id="0"/>
    </w:p>
    <w:sectPr>
      <w:pgSz w:w="11906" w:h="16838"/>
      <w:pgMar w:top="1984" w:right="1800" w:bottom="1587" w:left="1531" w:header="851" w:footer="119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827DB"/>
    <w:rsid w:val="0ACA32F1"/>
    <w:rsid w:val="0DFC545B"/>
    <w:rsid w:val="181227EC"/>
    <w:rsid w:val="1C755A82"/>
    <w:rsid w:val="24706A56"/>
    <w:rsid w:val="2C4C51F6"/>
    <w:rsid w:val="39FD1880"/>
    <w:rsid w:val="3A0553EE"/>
    <w:rsid w:val="400827DB"/>
    <w:rsid w:val="59E44A7E"/>
    <w:rsid w:val="605D0B2A"/>
    <w:rsid w:val="67CB02D7"/>
    <w:rsid w:val="67D346FC"/>
    <w:rsid w:val="68214A21"/>
    <w:rsid w:val="68FB5BB0"/>
    <w:rsid w:val="7CF84488"/>
    <w:rsid w:val="7D575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2823</Words>
  <Characters>3093</Characters>
  <Lines>0</Lines>
  <Paragraphs>0</Paragraphs>
  <TotalTime>383</TotalTime>
  <ScaleCrop>false</ScaleCrop>
  <LinksUpToDate>false</LinksUpToDate>
  <CharactersWithSpaces>3093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2025-03-25T02:04:00Z</dcterms:created>
  <dc:creator>一缕阳光</dc:creator>
  <cp:lastModifiedBy>一缕阳光</cp:lastModifiedBy>
  <cp:lastPrinted>2025-04-03T08:23:19Z</cp:lastPrinted>
  <dcterms:modified xsi:type="dcterms:W3CDTF">2025-04-03T09:49:14Z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91B48C882D08409F84B6721820328AB1_13</vt:lpwstr>
  </property>
  <property fmtid="{D5CDD505-2E9C-101B-9397-08002B2CF9AE}" pid="4" name="KSOTemplateDocerSaveRecord">
    <vt:lpwstr>eyJoZGlkIjoiMmI0NDFiNDkxYzU4MjJkNTJkNGIwYjZlMzhkM2I5MjAiLCJ1c2VySWQiOiI0MjIxOTk3NjgifQ==</vt:lpwstr>
  </property>
</Properties>
</file>