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sz w:val="28"/>
          <w:szCs w:val="28"/>
        </w:rPr>
      </w:pPr>
      <w:r>
        <w:rPr>
          <w:rFonts w:hint="eastAsia" w:ascii="宋体" w:hAnsi="宋体" w:eastAsia="宋体" w:cs="宋体"/>
          <w:sz w:val="28"/>
          <w:szCs w:val="28"/>
        </w:rPr>
        <w:t>附件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宋体" w:hAnsi="宋体" w:eastAsia="方正小标宋简体"/>
          <w:sz w:val="44"/>
          <w:szCs w:val="32"/>
        </w:rPr>
      </w:pPr>
      <w:bookmarkStart w:id="0" w:name="OLE_LINK3"/>
      <w:r>
        <w:rPr>
          <w:rFonts w:hint="eastAsia" w:ascii="宋体" w:hAnsi="宋体" w:eastAsia="方正小标宋简体"/>
          <w:sz w:val="44"/>
          <w:szCs w:val="32"/>
        </w:rPr>
        <w:t>关于</w:t>
      </w:r>
      <w:r>
        <w:rPr>
          <w:rFonts w:hint="eastAsia" w:ascii="宋体" w:hAnsi="宋体" w:eastAsia="方正小标宋简体" w:cs="方正小标宋简体"/>
          <w:bCs/>
          <w:kern w:val="1"/>
          <w:sz w:val="44"/>
          <w:szCs w:val="44"/>
          <w:lang w:eastAsia="zh-CN"/>
        </w:rPr>
        <w:t>铁门关市宏宇四季鲜生活超市</w:t>
      </w:r>
      <w:r>
        <w:rPr>
          <w:rFonts w:hint="eastAsia" w:ascii="宋体" w:hAnsi="宋体" w:eastAsia="方正小标宋简体" w:cs="方正小标宋简体"/>
          <w:bCs/>
          <w:kern w:val="1"/>
          <w:sz w:val="44"/>
          <w:szCs w:val="44"/>
        </w:rPr>
        <w:t>抽检不合格食品风险控制</w:t>
      </w:r>
      <w:r>
        <w:rPr>
          <w:rFonts w:hint="eastAsia" w:ascii="宋体" w:hAnsi="宋体" w:eastAsia="方正小标宋简体"/>
          <w:sz w:val="44"/>
          <w:szCs w:val="32"/>
        </w:rPr>
        <w:t>的通告</w:t>
      </w:r>
    </w:p>
    <w:bookmarkEnd w:id="0"/>
    <w:p>
      <w:pPr>
        <w:keepNext w:val="0"/>
        <w:keepLines w:val="0"/>
        <w:pageBreakBefore w:val="0"/>
        <w:widowControl w:val="0"/>
        <w:kinsoku/>
        <w:wordWrap/>
        <w:overflowPunct/>
        <w:topLinePunct w:val="0"/>
        <w:autoSpaceDE/>
        <w:autoSpaceDN/>
        <w:bidi w:val="0"/>
        <w:adjustRightInd/>
        <w:snapToGrid/>
        <w:spacing w:line="240" w:lineRule="exact"/>
        <w:ind w:firstLine="0"/>
        <w:textAlignment w:val="auto"/>
        <w:rPr>
          <w:rFonts w:ascii="宋体" w:hAnsi="宋体" w:eastAsia="黑体" w:cs="黑体"/>
          <w:bCs/>
          <w:kern w:val="1"/>
          <w:sz w:val="32"/>
          <w:szCs w:val="32"/>
        </w:rPr>
      </w:pPr>
    </w:p>
    <w:p>
      <w:pPr>
        <w:keepNext w:val="0"/>
        <w:keepLines w:val="0"/>
        <w:pageBreakBefore w:val="0"/>
        <w:wordWrap/>
        <w:overflowPunct w:val="0"/>
        <w:topLinePunct w:val="0"/>
        <w:bidi w:val="0"/>
        <w:adjustRightInd/>
        <w:snapToGrid/>
        <w:spacing w:line="560" w:lineRule="exact"/>
        <w:ind w:firstLine="640" w:firstLineChars="200"/>
        <w:textAlignment w:val="baseline"/>
        <w:rPr>
          <w:rFonts w:ascii="宋体" w:hAnsi="宋体" w:eastAsia="黑体" w:cs="黑体"/>
          <w:sz w:val="32"/>
          <w:szCs w:val="32"/>
        </w:rPr>
      </w:pPr>
      <w:r>
        <w:rPr>
          <w:rFonts w:hint="eastAsia" w:ascii="宋体" w:hAnsi="宋体" w:eastAsia="黑体" w:cs="黑体"/>
          <w:sz w:val="32"/>
          <w:szCs w:val="32"/>
        </w:rPr>
        <w:t>一、抽检基本情况</w:t>
      </w:r>
    </w:p>
    <w:p>
      <w:pPr>
        <w:keepNext w:val="0"/>
        <w:keepLines w:val="0"/>
        <w:pageBreakBefore w:val="0"/>
        <w:wordWrap/>
        <w:overflowPunct w:val="0"/>
        <w:topLinePunct w:val="0"/>
        <w:bidi w:val="0"/>
        <w:adjustRightInd/>
        <w:snapToGrid/>
        <w:spacing w:line="560" w:lineRule="exact"/>
        <w:ind w:firstLine="640" w:firstLineChars="200"/>
        <w:textAlignment w:val="baseline"/>
        <w:rPr>
          <w:rFonts w:hint="eastAsia" w:ascii="宋体" w:hAnsi="宋体" w:eastAsia="方正仿宋简体" w:cs="方正仿宋简体"/>
          <w:color w:val="000000"/>
          <w:kern w:val="0"/>
          <w:sz w:val="32"/>
          <w:szCs w:val="32"/>
          <w:lang w:val="en-US" w:eastAsia="zh-CN" w:bidi="ar"/>
        </w:rPr>
      </w:pPr>
      <w:r>
        <w:rPr>
          <w:rFonts w:hint="eastAsia" w:ascii="宋体" w:hAnsi="宋体" w:eastAsia="方正仿宋简体" w:cs="方正仿宋简体"/>
          <w:color w:val="000000"/>
          <w:kern w:val="0"/>
          <w:sz w:val="32"/>
          <w:szCs w:val="32"/>
          <w:lang w:bidi="ar"/>
        </w:rPr>
        <w:t>202</w:t>
      </w:r>
      <w:r>
        <w:rPr>
          <w:rFonts w:hint="eastAsia" w:ascii="宋体" w:hAnsi="宋体" w:eastAsia="方正仿宋简体" w:cs="方正仿宋简体"/>
          <w:color w:val="000000"/>
          <w:kern w:val="0"/>
          <w:sz w:val="32"/>
          <w:szCs w:val="32"/>
          <w:lang w:val="en-US" w:eastAsia="zh-CN" w:bidi="ar"/>
        </w:rPr>
        <w:t>5</w:t>
      </w:r>
      <w:r>
        <w:rPr>
          <w:rFonts w:hint="eastAsia" w:ascii="宋体" w:hAnsi="宋体" w:eastAsia="方正仿宋简体" w:cs="方正仿宋简体"/>
          <w:color w:val="000000"/>
          <w:kern w:val="0"/>
          <w:sz w:val="32"/>
          <w:szCs w:val="32"/>
          <w:lang w:bidi="ar"/>
        </w:rPr>
        <w:t>年</w:t>
      </w:r>
      <w:r>
        <w:rPr>
          <w:rFonts w:hint="eastAsia" w:ascii="宋体" w:hAnsi="宋体" w:eastAsia="方正仿宋简体" w:cs="方正仿宋简体"/>
          <w:color w:val="000000"/>
          <w:kern w:val="0"/>
          <w:sz w:val="32"/>
          <w:szCs w:val="32"/>
          <w:lang w:val="en-US" w:eastAsia="zh-CN" w:bidi="ar"/>
        </w:rPr>
        <w:t>1</w:t>
      </w:r>
      <w:r>
        <w:rPr>
          <w:rFonts w:hint="eastAsia" w:ascii="宋体" w:hAnsi="宋体" w:eastAsia="方正仿宋简体" w:cs="方正仿宋简体"/>
          <w:color w:val="000000"/>
          <w:kern w:val="0"/>
          <w:sz w:val="32"/>
          <w:szCs w:val="32"/>
          <w:lang w:bidi="ar"/>
        </w:rPr>
        <w:t>月</w:t>
      </w:r>
      <w:r>
        <w:rPr>
          <w:rFonts w:hint="eastAsia" w:ascii="宋体" w:hAnsi="宋体" w:eastAsia="方正仿宋简体" w:cs="方正仿宋简体"/>
          <w:color w:val="000000"/>
          <w:kern w:val="0"/>
          <w:sz w:val="32"/>
          <w:szCs w:val="32"/>
          <w:lang w:val="en-US" w:eastAsia="zh-CN" w:bidi="ar"/>
        </w:rPr>
        <w:t>4</w:t>
      </w:r>
      <w:r>
        <w:rPr>
          <w:rFonts w:hint="eastAsia" w:ascii="宋体" w:hAnsi="宋体" w:eastAsia="方正仿宋简体" w:cs="方正仿宋简体"/>
          <w:color w:val="000000"/>
          <w:kern w:val="0"/>
          <w:sz w:val="32"/>
          <w:szCs w:val="32"/>
          <w:lang w:bidi="ar"/>
        </w:rPr>
        <w:t>日，</w:t>
      </w:r>
      <w:bookmarkStart w:id="1" w:name="OLE_LINK1"/>
      <w:r>
        <w:rPr>
          <w:rFonts w:hint="eastAsia" w:ascii="宋体" w:hAnsi="宋体" w:eastAsia="方正仿宋简体" w:cs="方正仿宋简体"/>
          <w:sz w:val="32"/>
          <w:szCs w:val="32"/>
          <w:u w:val="none"/>
        </w:rPr>
        <w:t>新疆华博检测技术有限公司</w:t>
      </w:r>
      <w:bookmarkEnd w:id="1"/>
      <w:r>
        <w:rPr>
          <w:rFonts w:hint="eastAsia" w:ascii="宋体" w:hAnsi="宋体" w:eastAsia="方正仿宋简体" w:cs="方正仿宋简体"/>
          <w:sz w:val="32"/>
          <w:szCs w:val="32"/>
          <w:u w:val="none"/>
        </w:rPr>
        <w:t>工作人</w:t>
      </w:r>
      <w:r>
        <w:rPr>
          <w:rFonts w:hint="eastAsia" w:ascii="宋体" w:hAnsi="宋体" w:eastAsia="方正仿宋简体" w:cs="方正仿宋简体"/>
          <w:color w:val="000000"/>
          <w:kern w:val="0"/>
          <w:sz w:val="32"/>
          <w:szCs w:val="32"/>
          <w:lang w:bidi="ar"/>
        </w:rPr>
        <w:t>员在</w:t>
      </w:r>
      <w:bookmarkStart w:id="2" w:name="OLE_LINK11"/>
      <w:r>
        <w:rPr>
          <w:rFonts w:hint="eastAsia" w:ascii="宋体" w:hAnsi="宋体" w:eastAsia="方正仿宋简体" w:cs="方正仿宋简体"/>
          <w:sz w:val="32"/>
          <w:szCs w:val="32"/>
          <w:u w:val="none"/>
          <w:lang w:eastAsia="zh-CN"/>
        </w:rPr>
        <w:t>铁门关市宏宇四季鲜生活超市</w:t>
      </w:r>
      <w:bookmarkEnd w:id="2"/>
      <w:r>
        <w:rPr>
          <w:rFonts w:hint="eastAsia" w:ascii="宋体" w:hAnsi="宋体" w:eastAsia="方正仿宋简体" w:cs="方正仿宋简体"/>
          <w:sz w:val="32"/>
          <w:szCs w:val="32"/>
          <w:u w:val="none"/>
        </w:rPr>
        <w:t>对</w:t>
      </w:r>
      <w:r>
        <w:rPr>
          <w:rFonts w:hint="eastAsia" w:ascii="宋体" w:hAnsi="宋体" w:eastAsia="方正仿宋简体" w:cs="方正仿宋简体"/>
          <w:color w:val="000000"/>
          <w:kern w:val="0"/>
          <w:sz w:val="32"/>
          <w:szCs w:val="32"/>
          <w:lang w:bidi="ar"/>
        </w:rPr>
        <w:t>该店正在销售的</w:t>
      </w:r>
      <w:bookmarkStart w:id="3" w:name="OLE_LINK2"/>
      <w:r>
        <w:rPr>
          <w:rFonts w:hint="eastAsia" w:ascii="宋体" w:hAnsi="宋体" w:eastAsia="方正仿宋简体" w:cs="方正仿宋简体"/>
          <w:color w:val="000000"/>
          <w:kern w:val="0"/>
          <w:sz w:val="32"/>
          <w:szCs w:val="32"/>
          <w:lang w:val="en-US" w:eastAsia="zh-CN" w:bidi="ar"/>
        </w:rPr>
        <w:t>香蕉</w:t>
      </w:r>
      <w:bookmarkEnd w:id="3"/>
      <w:r>
        <w:rPr>
          <w:rFonts w:hint="eastAsia" w:ascii="宋体" w:hAnsi="宋体" w:eastAsia="方正仿宋简体" w:cs="方正仿宋简体"/>
          <w:color w:val="000000"/>
          <w:kern w:val="0"/>
          <w:sz w:val="32"/>
          <w:szCs w:val="32"/>
          <w:lang w:bidi="ar"/>
        </w:rPr>
        <w:t>进行了食品安全抽样检验</w:t>
      </w:r>
      <w:r>
        <w:rPr>
          <w:rFonts w:hint="eastAsia" w:ascii="宋体" w:hAnsi="宋体" w:eastAsia="方正仿宋简体" w:cs="方正仿宋简体"/>
          <w:color w:val="000000"/>
          <w:kern w:val="0"/>
          <w:sz w:val="32"/>
          <w:szCs w:val="32"/>
          <w:lang w:eastAsia="zh-CN" w:bidi="ar"/>
        </w:rPr>
        <w:t>。</w:t>
      </w:r>
      <w:r>
        <w:rPr>
          <w:rFonts w:hint="eastAsia" w:ascii="宋体" w:hAnsi="宋体" w:eastAsia="方正仿宋简体" w:cs="方正仿宋简体"/>
          <w:color w:val="000000"/>
          <w:kern w:val="0"/>
          <w:sz w:val="32"/>
          <w:szCs w:val="32"/>
          <w:lang w:bidi="ar"/>
        </w:rPr>
        <w:t>202</w:t>
      </w:r>
      <w:r>
        <w:rPr>
          <w:rFonts w:hint="eastAsia" w:ascii="宋体" w:hAnsi="宋体" w:eastAsia="方正仿宋简体" w:cs="方正仿宋简体"/>
          <w:color w:val="000000"/>
          <w:kern w:val="0"/>
          <w:sz w:val="32"/>
          <w:szCs w:val="32"/>
          <w:lang w:val="en-US" w:eastAsia="zh-CN" w:bidi="ar"/>
        </w:rPr>
        <w:t>5</w:t>
      </w:r>
      <w:r>
        <w:rPr>
          <w:rFonts w:hint="eastAsia" w:ascii="宋体" w:hAnsi="宋体" w:eastAsia="方正仿宋简体" w:cs="方正仿宋简体"/>
          <w:color w:val="000000"/>
          <w:kern w:val="0"/>
          <w:sz w:val="32"/>
          <w:szCs w:val="32"/>
          <w:lang w:bidi="ar"/>
        </w:rPr>
        <w:t>年</w:t>
      </w:r>
      <w:r>
        <w:rPr>
          <w:rFonts w:hint="eastAsia" w:ascii="宋体" w:hAnsi="宋体" w:eastAsia="方正仿宋简体" w:cs="方正仿宋简体"/>
          <w:color w:val="000000"/>
          <w:kern w:val="0"/>
          <w:sz w:val="32"/>
          <w:szCs w:val="32"/>
          <w:lang w:val="en-US" w:eastAsia="zh-CN" w:bidi="ar"/>
        </w:rPr>
        <w:t>2</w:t>
      </w:r>
      <w:r>
        <w:rPr>
          <w:rFonts w:hint="eastAsia" w:ascii="宋体" w:hAnsi="宋体" w:eastAsia="方正仿宋简体" w:cs="方正仿宋简体"/>
          <w:color w:val="000000"/>
          <w:kern w:val="0"/>
          <w:sz w:val="32"/>
          <w:szCs w:val="32"/>
          <w:lang w:bidi="ar"/>
        </w:rPr>
        <w:t>月</w:t>
      </w:r>
      <w:r>
        <w:rPr>
          <w:rFonts w:hint="eastAsia" w:ascii="宋体" w:hAnsi="宋体" w:eastAsia="方正仿宋简体" w:cs="方正仿宋简体"/>
          <w:color w:val="000000"/>
          <w:kern w:val="0"/>
          <w:sz w:val="32"/>
          <w:szCs w:val="32"/>
          <w:lang w:val="en-US" w:eastAsia="zh-CN" w:bidi="ar"/>
        </w:rPr>
        <w:t>10</w:t>
      </w:r>
      <w:r>
        <w:rPr>
          <w:rFonts w:hint="eastAsia" w:ascii="宋体" w:hAnsi="宋体" w:eastAsia="方正仿宋简体" w:cs="方正仿宋简体"/>
          <w:color w:val="000000"/>
          <w:kern w:val="0"/>
          <w:sz w:val="32"/>
          <w:szCs w:val="32"/>
          <w:lang w:bidi="ar"/>
        </w:rPr>
        <w:t>日，负责此批次样品检验的</w:t>
      </w:r>
      <w:r>
        <w:rPr>
          <w:rFonts w:hint="eastAsia" w:ascii="宋体" w:hAnsi="宋体" w:eastAsia="方正仿宋简体" w:cs="方正仿宋简体"/>
          <w:sz w:val="32"/>
          <w:szCs w:val="32"/>
          <w:u w:val="none"/>
        </w:rPr>
        <w:t>新疆华博检测技术有限公司</w:t>
      </w:r>
      <w:r>
        <w:rPr>
          <w:rFonts w:hint="eastAsia" w:ascii="宋体" w:hAnsi="宋体" w:eastAsia="方正仿宋简体" w:cs="方正仿宋简体"/>
          <w:color w:val="000000"/>
          <w:kern w:val="0"/>
          <w:sz w:val="32"/>
          <w:szCs w:val="32"/>
          <w:lang w:bidi="ar"/>
        </w:rPr>
        <w:t>出具了该批次</w:t>
      </w:r>
      <w:r>
        <w:rPr>
          <w:rFonts w:hint="eastAsia" w:ascii="宋体" w:hAnsi="宋体" w:eastAsia="方正仿宋简体" w:cs="方正仿宋简体"/>
          <w:color w:val="000000"/>
          <w:kern w:val="0"/>
          <w:sz w:val="32"/>
          <w:szCs w:val="32"/>
          <w:lang w:val="en-US" w:eastAsia="zh-CN" w:bidi="ar"/>
        </w:rPr>
        <w:t>香蕉</w:t>
      </w:r>
      <w:r>
        <w:rPr>
          <w:rFonts w:hint="eastAsia" w:ascii="宋体" w:hAnsi="宋体" w:eastAsia="方正仿宋简体" w:cs="方正仿宋简体"/>
          <w:color w:val="000000"/>
          <w:kern w:val="0"/>
          <w:sz w:val="32"/>
          <w:szCs w:val="32"/>
          <w:lang w:bidi="ar"/>
        </w:rPr>
        <w:t>样品检验报告（编号</w:t>
      </w:r>
      <w:bookmarkStart w:id="4" w:name="OLE_LINK9"/>
      <w:r>
        <w:rPr>
          <w:rFonts w:hint="eastAsia" w:ascii="宋体" w:hAnsi="宋体" w:eastAsia="方正仿宋简体" w:cs="方正仿宋简体"/>
          <w:sz w:val="32"/>
          <w:szCs w:val="32"/>
          <w:u w:val="none"/>
          <w:lang w:eastAsia="zh-CN"/>
        </w:rPr>
        <w:t>202</w:t>
      </w:r>
      <w:r>
        <w:rPr>
          <w:rFonts w:hint="eastAsia" w:ascii="宋体" w:hAnsi="宋体" w:eastAsia="方正仿宋简体" w:cs="方正仿宋简体"/>
          <w:sz w:val="32"/>
          <w:szCs w:val="32"/>
          <w:u w:val="none"/>
          <w:lang w:val="en-US" w:eastAsia="zh-CN"/>
        </w:rPr>
        <w:t>5</w:t>
      </w:r>
      <w:r>
        <w:rPr>
          <w:rFonts w:hint="eastAsia" w:ascii="宋体" w:hAnsi="宋体" w:eastAsia="方正仿宋简体" w:cs="方正仿宋简体"/>
          <w:sz w:val="32"/>
          <w:szCs w:val="32"/>
          <w:u w:val="none"/>
          <w:lang w:eastAsia="zh-CN"/>
        </w:rPr>
        <w:t>-HBJC-BG-</w:t>
      </w:r>
      <w:r>
        <w:rPr>
          <w:rFonts w:hint="eastAsia" w:ascii="宋体" w:hAnsi="宋体" w:eastAsia="方正仿宋简体" w:cs="方正仿宋简体"/>
          <w:sz w:val="32"/>
          <w:szCs w:val="32"/>
          <w:u w:val="none"/>
          <w:lang w:val="en-US" w:eastAsia="zh-CN"/>
        </w:rPr>
        <w:t>0130</w:t>
      </w:r>
      <w:r>
        <w:rPr>
          <w:rFonts w:hint="eastAsia" w:ascii="宋体" w:hAnsi="宋体" w:eastAsia="方正仿宋简体" w:cs="方正仿宋简体"/>
          <w:sz w:val="32"/>
          <w:szCs w:val="32"/>
          <w:u w:val="none"/>
          <w:lang w:eastAsia="zh-CN"/>
        </w:rPr>
        <w:t>G</w:t>
      </w:r>
      <w:bookmarkEnd w:id="4"/>
      <w:r>
        <w:rPr>
          <w:rFonts w:hint="eastAsia" w:ascii="宋体" w:hAnsi="宋体" w:eastAsia="方正仿宋简体" w:cs="方正仿宋简体"/>
          <w:color w:val="000000"/>
          <w:kern w:val="0"/>
          <w:sz w:val="32"/>
          <w:szCs w:val="32"/>
          <w:lang w:bidi="ar"/>
        </w:rPr>
        <w:t>），报告显示，所抽</w:t>
      </w:r>
      <w:r>
        <w:rPr>
          <w:rFonts w:hint="eastAsia" w:ascii="宋体" w:hAnsi="宋体" w:eastAsia="方正仿宋简体" w:cs="方正仿宋简体"/>
          <w:color w:val="000000"/>
          <w:kern w:val="0"/>
          <w:sz w:val="32"/>
          <w:szCs w:val="32"/>
          <w:lang w:val="en-US" w:eastAsia="zh-CN" w:bidi="ar"/>
        </w:rPr>
        <w:t>该</w:t>
      </w:r>
      <w:r>
        <w:rPr>
          <w:rFonts w:hint="eastAsia" w:ascii="宋体" w:hAnsi="宋体" w:eastAsia="方正仿宋简体" w:cs="方正仿宋简体"/>
          <w:color w:val="000000"/>
          <w:kern w:val="0"/>
          <w:sz w:val="32"/>
          <w:szCs w:val="32"/>
          <w:lang w:bidi="ar"/>
        </w:rPr>
        <w:t>批次</w:t>
      </w:r>
      <w:r>
        <w:rPr>
          <w:rFonts w:hint="eastAsia" w:ascii="宋体" w:hAnsi="宋体" w:eastAsia="方正仿宋简体" w:cs="方正仿宋简体"/>
          <w:color w:val="000000"/>
          <w:kern w:val="0"/>
          <w:sz w:val="32"/>
          <w:szCs w:val="32"/>
          <w:lang w:val="en-US" w:eastAsia="zh-CN" w:bidi="ar"/>
        </w:rPr>
        <w:t>香蕉</w:t>
      </w:r>
      <w:r>
        <w:rPr>
          <w:rFonts w:hint="eastAsia" w:ascii="宋体" w:hAnsi="宋体" w:eastAsia="方正仿宋简体" w:cs="方正仿宋简体"/>
          <w:color w:val="000000"/>
          <w:kern w:val="0"/>
          <w:sz w:val="32"/>
          <w:szCs w:val="32"/>
          <w:lang w:bidi="ar"/>
        </w:rPr>
        <w:t>的</w:t>
      </w:r>
      <w:bookmarkStart w:id="5" w:name="OLE_LINK5"/>
      <w:r>
        <w:rPr>
          <w:rFonts w:hint="eastAsia" w:ascii="宋体" w:hAnsi="宋体" w:eastAsia="方正仿宋简体" w:cs="方正仿宋简体"/>
          <w:color w:val="000000"/>
          <w:kern w:val="0"/>
          <w:sz w:val="32"/>
          <w:szCs w:val="32"/>
          <w:lang w:eastAsia="zh-CN" w:bidi="ar"/>
        </w:rPr>
        <w:t>吡虫啉</w:t>
      </w:r>
      <w:bookmarkStart w:id="8" w:name="_GoBack"/>
      <w:bookmarkEnd w:id="8"/>
      <w:r>
        <w:rPr>
          <w:rFonts w:hint="eastAsia" w:ascii="宋体" w:hAnsi="宋体" w:eastAsia="方正仿宋简体" w:cs="方正仿宋简体"/>
          <w:color w:val="000000"/>
          <w:sz w:val="32"/>
          <w:szCs w:val="32"/>
          <w:lang w:val="en-US" w:eastAsia="zh-CN"/>
        </w:rPr>
        <w:t>项目</w:t>
      </w:r>
      <w:bookmarkEnd w:id="5"/>
      <w:r>
        <w:rPr>
          <w:rFonts w:hint="eastAsia" w:ascii="宋体" w:hAnsi="宋体" w:eastAsia="方正仿宋简体" w:cs="方正仿宋简体"/>
          <w:sz w:val="32"/>
          <w:szCs w:val="32"/>
        </w:rPr>
        <w:t>实测值为</w:t>
      </w:r>
      <w:r>
        <w:rPr>
          <w:rFonts w:hint="eastAsia" w:ascii="宋体" w:hAnsi="宋体" w:eastAsia="方正仿宋简体" w:cs="方正仿宋简体"/>
          <w:sz w:val="32"/>
          <w:szCs w:val="32"/>
          <w:lang w:val="en-US" w:eastAsia="zh-CN"/>
        </w:rPr>
        <w:t>0.1</w:t>
      </w:r>
      <w:r>
        <w:rPr>
          <w:rFonts w:hint="eastAsia" w:ascii="宋体" w:hAnsi="宋体" w:eastAsia="方正仿宋简体" w:cs="方正仿宋简体"/>
          <w:sz w:val="32"/>
          <w:szCs w:val="32"/>
        </w:rPr>
        <w:t>mg/kg</w:t>
      </w:r>
      <w:r>
        <w:rPr>
          <w:rFonts w:hint="eastAsia" w:ascii="宋体" w:hAnsi="宋体" w:eastAsia="方正仿宋简体" w:cs="方正仿宋简体"/>
          <w:color w:val="000000"/>
          <w:kern w:val="0"/>
          <w:sz w:val="32"/>
          <w:szCs w:val="32"/>
          <w:lang w:bidi="ar"/>
        </w:rPr>
        <w:t>，</w:t>
      </w:r>
      <w:r>
        <w:rPr>
          <w:rFonts w:hint="eastAsia" w:ascii="宋体" w:hAnsi="宋体" w:eastAsia="方正仿宋简体" w:cs="方正仿宋简体"/>
          <w:sz w:val="32"/>
          <w:szCs w:val="32"/>
        </w:rPr>
        <w:t>超过</w:t>
      </w:r>
      <w:r>
        <w:rPr>
          <w:rFonts w:hint="eastAsia" w:ascii="宋体" w:hAnsi="宋体" w:eastAsia="方正仿宋简体" w:cs="方正仿宋简体"/>
          <w:sz w:val="32"/>
          <w:szCs w:val="32"/>
          <w:lang w:eastAsia="zh-CN"/>
        </w:rPr>
        <w:t>吡虫啉</w:t>
      </w:r>
      <w:r>
        <w:rPr>
          <w:rFonts w:hint="eastAsia" w:ascii="宋体" w:hAnsi="宋体" w:eastAsia="方正仿宋简体" w:cs="方正仿宋简体"/>
          <w:color w:val="000000"/>
          <w:sz w:val="32"/>
          <w:szCs w:val="32"/>
          <w:lang w:val="en-US" w:eastAsia="zh-CN"/>
        </w:rPr>
        <w:t>项目不符合GB2763-2021《食品安全国家标准食品中农药最大残留限量》要求</w:t>
      </w:r>
      <w:r>
        <w:rPr>
          <w:rFonts w:hint="eastAsia" w:ascii="宋体" w:hAnsi="宋体" w:eastAsia="方正仿宋简体" w:cs="方正仿宋简体"/>
          <w:sz w:val="32"/>
          <w:szCs w:val="32"/>
        </w:rPr>
        <w:t>规定≤0.</w:t>
      </w:r>
      <w:r>
        <w:rPr>
          <w:rFonts w:hint="eastAsia" w:ascii="宋体" w:hAnsi="宋体" w:eastAsia="方正仿宋简体" w:cs="方正仿宋简体"/>
          <w:sz w:val="32"/>
          <w:szCs w:val="32"/>
          <w:lang w:val="en-US" w:eastAsia="zh-CN"/>
        </w:rPr>
        <w:t>05</w:t>
      </w:r>
      <w:r>
        <w:rPr>
          <w:rFonts w:hint="eastAsia" w:ascii="宋体" w:hAnsi="宋体" w:eastAsia="方正仿宋简体" w:cs="方正仿宋简体"/>
          <w:sz w:val="32"/>
          <w:szCs w:val="32"/>
        </w:rPr>
        <w:t>mg/kg的限量值</w:t>
      </w:r>
      <w:r>
        <w:rPr>
          <w:rFonts w:hint="eastAsia" w:ascii="宋体" w:hAnsi="宋体" w:eastAsia="方正仿宋简体" w:cs="方正仿宋简体"/>
          <w:color w:val="000000"/>
          <w:kern w:val="0"/>
          <w:sz w:val="32"/>
          <w:szCs w:val="32"/>
          <w:lang w:bidi="ar"/>
        </w:rPr>
        <w:t>，为不合格</w:t>
      </w:r>
      <w:r>
        <w:rPr>
          <w:rFonts w:hint="eastAsia" w:ascii="宋体" w:hAnsi="宋体" w:eastAsia="方正仿宋简体" w:cs="方正仿宋简体"/>
          <w:color w:val="000000"/>
          <w:kern w:val="0"/>
          <w:sz w:val="32"/>
          <w:szCs w:val="32"/>
          <w:lang w:eastAsia="zh-CN" w:bidi="ar"/>
        </w:rPr>
        <w:t>。</w:t>
      </w:r>
    </w:p>
    <w:p>
      <w:pPr>
        <w:keepNext w:val="0"/>
        <w:keepLines w:val="0"/>
        <w:pageBreakBefore w:val="0"/>
        <w:wordWrap/>
        <w:overflowPunct w:val="0"/>
        <w:topLinePunct w:val="0"/>
        <w:bidi w:val="0"/>
        <w:adjustRightInd/>
        <w:snapToGrid/>
        <w:spacing w:line="560" w:lineRule="exact"/>
        <w:ind w:firstLine="640" w:firstLineChars="200"/>
        <w:rPr>
          <w:rFonts w:hint="eastAsia" w:ascii="宋体" w:hAnsi="宋体" w:eastAsia="黑体" w:cs="黑体"/>
          <w:sz w:val="32"/>
          <w:szCs w:val="32"/>
        </w:rPr>
      </w:pPr>
      <w:r>
        <w:rPr>
          <w:rFonts w:hint="eastAsia" w:ascii="宋体" w:hAnsi="宋体" w:eastAsia="黑体" w:cs="黑体"/>
          <w:sz w:val="32"/>
          <w:szCs w:val="32"/>
        </w:rPr>
        <w:t>二、现场调查情况及风险防控</w:t>
      </w:r>
    </w:p>
    <w:p>
      <w:pPr>
        <w:keepNext w:val="0"/>
        <w:keepLines w:val="0"/>
        <w:pageBreakBefore w:val="0"/>
        <w:widowControl/>
        <w:kinsoku/>
        <w:wordWrap/>
        <w:overflowPunct w:val="0"/>
        <w:topLinePunct w:val="0"/>
        <w:autoSpaceDE w:val="0"/>
        <w:autoSpaceDN w:val="0"/>
        <w:bidi w:val="0"/>
        <w:adjustRightInd/>
        <w:snapToGrid/>
        <w:spacing w:line="560" w:lineRule="exact"/>
        <w:ind w:firstLine="640" w:firstLineChars="200"/>
        <w:textAlignment w:val="baseline"/>
        <w:rPr>
          <w:rFonts w:hint="eastAsia" w:ascii="宋体" w:hAnsi="宋体" w:eastAsia="方正仿宋简体" w:cs="方正仿宋简体"/>
          <w:color w:val="000000"/>
          <w:kern w:val="0"/>
          <w:sz w:val="32"/>
          <w:szCs w:val="32"/>
          <w:lang w:bidi="ar"/>
        </w:rPr>
      </w:pPr>
      <w:r>
        <w:rPr>
          <w:rFonts w:hint="eastAsia" w:ascii="宋体" w:hAnsi="宋体" w:eastAsia="方正仿宋简体" w:cs="方正仿宋简体"/>
          <w:color w:val="000000"/>
          <w:kern w:val="0"/>
          <w:sz w:val="32"/>
          <w:szCs w:val="32"/>
          <w:lang w:bidi="ar"/>
        </w:rPr>
        <w:t>202</w:t>
      </w:r>
      <w:r>
        <w:rPr>
          <w:rFonts w:hint="eastAsia" w:ascii="宋体" w:hAnsi="宋体" w:eastAsia="方正仿宋简体" w:cs="方正仿宋简体"/>
          <w:color w:val="000000"/>
          <w:kern w:val="0"/>
          <w:sz w:val="32"/>
          <w:szCs w:val="32"/>
          <w:lang w:val="en-US" w:eastAsia="zh-CN" w:bidi="ar"/>
        </w:rPr>
        <w:t>5</w:t>
      </w:r>
      <w:r>
        <w:rPr>
          <w:rFonts w:hint="eastAsia" w:ascii="宋体" w:hAnsi="宋体" w:eastAsia="方正仿宋简体" w:cs="方正仿宋简体"/>
          <w:color w:val="000000"/>
          <w:kern w:val="0"/>
          <w:sz w:val="32"/>
          <w:szCs w:val="32"/>
          <w:lang w:bidi="ar"/>
        </w:rPr>
        <w:t>年</w:t>
      </w:r>
      <w:r>
        <w:rPr>
          <w:rFonts w:hint="eastAsia" w:ascii="宋体" w:hAnsi="宋体" w:eastAsia="方正仿宋简体" w:cs="方正仿宋简体"/>
          <w:color w:val="000000"/>
          <w:kern w:val="0"/>
          <w:sz w:val="32"/>
          <w:szCs w:val="32"/>
          <w:lang w:val="en-US" w:eastAsia="zh-CN" w:bidi="ar"/>
        </w:rPr>
        <w:t>2</w:t>
      </w:r>
      <w:r>
        <w:rPr>
          <w:rFonts w:hint="eastAsia" w:ascii="宋体" w:hAnsi="宋体" w:eastAsia="方正仿宋简体" w:cs="方正仿宋简体"/>
          <w:color w:val="000000"/>
          <w:kern w:val="0"/>
          <w:sz w:val="32"/>
          <w:szCs w:val="32"/>
          <w:lang w:bidi="ar"/>
        </w:rPr>
        <w:t>月</w:t>
      </w:r>
      <w:r>
        <w:rPr>
          <w:rFonts w:hint="eastAsia" w:ascii="宋体" w:hAnsi="宋体" w:eastAsia="方正仿宋简体" w:cs="方正仿宋简体"/>
          <w:color w:val="000000"/>
          <w:kern w:val="0"/>
          <w:sz w:val="32"/>
          <w:szCs w:val="32"/>
          <w:lang w:val="en-US" w:eastAsia="zh-CN" w:bidi="ar"/>
        </w:rPr>
        <w:t>14</w:t>
      </w:r>
      <w:r>
        <w:rPr>
          <w:rFonts w:hint="eastAsia" w:ascii="宋体" w:hAnsi="宋体" w:eastAsia="方正仿宋简体" w:cs="方正仿宋简体"/>
          <w:color w:val="000000"/>
          <w:kern w:val="0"/>
          <w:sz w:val="32"/>
          <w:szCs w:val="32"/>
          <w:lang w:bidi="ar"/>
        </w:rPr>
        <w:t>日，第二师铁门关市市场监督管理局执法人员按照工作流程启动不合格样品核查处置工作</w:t>
      </w:r>
      <w:r>
        <w:rPr>
          <w:rFonts w:hint="eastAsia" w:ascii="宋体" w:hAnsi="宋体" w:eastAsia="方正仿宋简体" w:cs="方正仿宋简体"/>
          <w:color w:val="000000"/>
          <w:kern w:val="0"/>
          <w:sz w:val="32"/>
          <w:szCs w:val="32"/>
          <w:lang w:eastAsia="zh-CN" w:bidi="ar"/>
        </w:rPr>
        <w:t>，</w:t>
      </w:r>
      <w:r>
        <w:rPr>
          <w:rFonts w:hint="eastAsia" w:ascii="宋体" w:hAnsi="宋体" w:eastAsia="方正仿宋简体" w:cs="方正仿宋简体"/>
          <w:color w:val="000000"/>
          <w:kern w:val="0"/>
          <w:sz w:val="32"/>
          <w:szCs w:val="32"/>
          <w:lang w:bidi="ar"/>
        </w:rPr>
        <w:t>在</w:t>
      </w:r>
      <w:r>
        <w:rPr>
          <w:rFonts w:hint="eastAsia" w:ascii="宋体" w:hAnsi="宋体" w:eastAsia="方正仿宋简体" w:cs="方正仿宋简体"/>
          <w:color w:val="000000"/>
          <w:kern w:val="0"/>
          <w:sz w:val="32"/>
          <w:szCs w:val="32"/>
          <w:lang w:eastAsia="zh-CN" w:bidi="ar"/>
        </w:rPr>
        <w:t>铁门关市宏宇四季鲜生活超市</w:t>
      </w:r>
      <w:r>
        <w:rPr>
          <w:rFonts w:hint="eastAsia" w:ascii="宋体" w:hAnsi="宋体" w:eastAsia="方正仿宋简体" w:cs="方正仿宋简体"/>
          <w:color w:val="000000"/>
          <w:kern w:val="0"/>
          <w:sz w:val="32"/>
          <w:szCs w:val="32"/>
          <w:lang w:bidi="ar"/>
        </w:rPr>
        <w:t>经营场所向该店负责人送达了《202</w:t>
      </w:r>
      <w:r>
        <w:rPr>
          <w:rFonts w:hint="eastAsia" w:ascii="宋体" w:hAnsi="宋体" w:eastAsia="方正仿宋简体" w:cs="方正仿宋简体"/>
          <w:color w:val="000000"/>
          <w:kern w:val="0"/>
          <w:sz w:val="32"/>
          <w:szCs w:val="32"/>
          <w:lang w:val="en-US" w:eastAsia="zh-CN" w:bidi="ar"/>
        </w:rPr>
        <w:t>5</w:t>
      </w:r>
      <w:r>
        <w:rPr>
          <w:rFonts w:hint="eastAsia" w:ascii="宋体" w:hAnsi="宋体" w:eastAsia="方正仿宋简体" w:cs="方正仿宋简体"/>
          <w:color w:val="000000"/>
          <w:kern w:val="0"/>
          <w:sz w:val="32"/>
          <w:szCs w:val="32"/>
          <w:lang w:bidi="ar"/>
        </w:rPr>
        <w:t>年食品安全抽样检验结果通知书》、检验报告（</w:t>
      </w:r>
      <w:r>
        <w:rPr>
          <w:rFonts w:hint="eastAsia" w:ascii="宋体" w:hAnsi="宋体" w:eastAsia="方正仿宋简体" w:cs="方正仿宋简体"/>
          <w:color w:val="000000"/>
          <w:kern w:val="0"/>
          <w:sz w:val="32"/>
          <w:szCs w:val="32"/>
          <w:lang w:val="en-US" w:eastAsia="zh-CN" w:bidi="ar"/>
        </w:rPr>
        <w:t>编号：</w:t>
      </w:r>
      <w:bookmarkStart w:id="6" w:name="OLE_LINK7"/>
      <w:r>
        <w:rPr>
          <w:rFonts w:hint="eastAsia" w:ascii="宋体" w:hAnsi="宋体" w:eastAsia="方正仿宋简体" w:cs="方正仿宋简体"/>
          <w:color w:val="000000"/>
          <w:kern w:val="0"/>
          <w:sz w:val="32"/>
          <w:szCs w:val="32"/>
          <w:lang w:eastAsia="zh-CN" w:bidi="ar"/>
        </w:rPr>
        <w:t>202</w:t>
      </w:r>
      <w:r>
        <w:rPr>
          <w:rFonts w:hint="eastAsia" w:ascii="宋体" w:hAnsi="宋体" w:eastAsia="方正仿宋简体" w:cs="方正仿宋简体"/>
          <w:color w:val="000000"/>
          <w:kern w:val="0"/>
          <w:sz w:val="32"/>
          <w:szCs w:val="32"/>
          <w:lang w:val="en-US" w:eastAsia="zh-CN" w:bidi="ar"/>
        </w:rPr>
        <w:t>5</w:t>
      </w:r>
      <w:r>
        <w:rPr>
          <w:rFonts w:hint="eastAsia" w:ascii="宋体" w:hAnsi="宋体" w:eastAsia="方正仿宋简体" w:cs="方正仿宋简体"/>
          <w:color w:val="000000"/>
          <w:kern w:val="0"/>
          <w:sz w:val="32"/>
          <w:szCs w:val="32"/>
          <w:lang w:eastAsia="zh-CN" w:bidi="ar"/>
        </w:rPr>
        <w:t>-HBJC-BG-</w:t>
      </w:r>
      <w:r>
        <w:rPr>
          <w:rFonts w:hint="eastAsia" w:ascii="宋体" w:hAnsi="宋体" w:eastAsia="方正仿宋简体" w:cs="方正仿宋简体"/>
          <w:color w:val="000000"/>
          <w:kern w:val="0"/>
          <w:sz w:val="32"/>
          <w:szCs w:val="32"/>
          <w:lang w:val="en-US" w:eastAsia="zh-CN" w:bidi="ar"/>
        </w:rPr>
        <w:t>0130</w:t>
      </w:r>
      <w:r>
        <w:rPr>
          <w:rFonts w:hint="eastAsia" w:ascii="宋体" w:hAnsi="宋体" w:eastAsia="方正仿宋简体" w:cs="方正仿宋简体"/>
          <w:color w:val="000000"/>
          <w:kern w:val="0"/>
          <w:sz w:val="32"/>
          <w:szCs w:val="32"/>
          <w:lang w:eastAsia="zh-CN" w:bidi="ar"/>
        </w:rPr>
        <w:t>G</w:t>
      </w:r>
      <w:bookmarkEnd w:id="6"/>
      <w:r>
        <w:rPr>
          <w:rFonts w:hint="eastAsia" w:ascii="宋体" w:hAnsi="宋体" w:eastAsia="方正仿宋简体" w:cs="方正仿宋简体"/>
          <w:color w:val="000000"/>
          <w:kern w:val="0"/>
          <w:sz w:val="32"/>
          <w:szCs w:val="32"/>
          <w:lang w:bidi="ar"/>
        </w:rPr>
        <w:t>）</w:t>
      </w:r>
      <w:r>
        <w:rPr>
          <w:rFonts w:hint="eastAsia" w:ascii="宋体" w:hAnsi="宋体" w:eastAsia="方正仿宋简体" w:cs="方正仿宋简体"/>
          <w:color w:val="000000"/>
          <w:kern w:val="0"/>
          <w:sz w:val="32"/>
          <w:szCs w:val="32"/>
          <w:lang w:eastAsia="zh-CN" w:bidi="ar"/>
        </w:rPr>
        <w:t>，</w:t>
      </w:r>
      <w:r>
        <w:rPr>
          <w:rFonts w:hint="eastAsia" w:ascii="宋体" w:hAnsi="宋体" w:eastAsia="方正仿宋简体" w:cs="方正仿宋简体"/>
          <w:color w:val="000000"/>
          <w:kern w:val="0"/>
          <w:sz w:val="32"/>
          <w:szCs w:val="32"/>
          <w:lang w:bidi="ar"/>
        </w:rPr>
        <w:t>我局工作人员对该店进行现场检查，该店所进购的抽检同批次</w:t>
      </w:r>
      <w:r>
        <w:rPr>
          <w:rFonts w:hint="eastAsia" w:ascii="宋体" w:hAnsi="宋体" w:eastAsia="方正仿宋简体" w:cs="方正仿宋简体"/>
          <w:color w:val="000000"/>
          <w:kern w:val="0"/>
          <w:sz w:val="32"/>
          <w:szCs w:val="32"/>
          <w:lang w:val="en-US" w:eastAsia="zh-CN" w:bidi="ar"/>
        </w:rPr>
        <w:t>香蕉</w:t>
      </w:r>
      <w:r>
        <w:rPr>
          <w:rFonts w:hint="eastAsia" w:ascii="宋体" w:hAnsi="宋体" w:eastAsia="方正仿宋简体" w:cs="方正仿宋简体"/>
          <w:color w:val="000000"/>
          <w:kern w:val="0"/>
          <w:sz w:val="32"/>
          <w:szCs w:val="32"/>
          <w:lang w:bidi="ar"/>
        </w:rPr>
        <w:t>已全部售出，当事人提供了</w:t>
      </w:r>
      <w:r>
        <w:rPr>
          <w:rFonts w:hint="eastAsia" w:ascii="宋体" w:hAnsi="宋体" w:eastAsia="方正仿宋简体" w:cs="方正仿宋简体"/>
          <w:color w:val="000000"/>
          <w:kern w:val="0"/>
          <w:sz w:val="32"/>
          <w:szCs w:val="32"/>
          <w:lang w:val="en-US" w:eastAsia="zh-CN" w:bidi="ar"/>
        </w:rPr>
        <w:t>2025年1月4日进购</w:t>
      </w:r>
      <w:bookmarkStart w:id="7" w:name="OLE_LINK4"/>
      <w:r>
        <w:rPr>
          <w:rFonts w:hint="eastAsia" w:ascii="宋体" w:hAnsi="宋体" w:eastAsia="方正仿宋简体" w:cs="方正仿宋简体"/>
          <w:color w:val="000000"/>
          <w:kern w:val="0"/>
          <w:sz w:val="32"/>
          <w:szCs w:val="32"/>
          <w:lang w:val="en-US" w:eastAsia="zh-CN" w:bidi="ar"/>
        </w:rPr>
        <w:t>香蕉</w:t>
      </w:r>
      <w:r>
        <w:rPr>
          <w:rFonts w:hint="eastAsia" w:ascii="宋体" w:hAnsi="宋体" w:eastAsia="方正仿宋简体" w:cs="方正仿宋简体"/>
          <w:color w:val="000000"/>
          <w:kern w:val="0"/>
          <w:sz w:val="32"/>
          <w:szCs w:val="32"/>
          <w:lang w:bidi="ar"/>
        </w:rPr>
        <w:t>的</w:t>
      </w:r>
      <w:r>
        <w:rPr>
          <w:rFonts w:hint="eastAsia" w:ascii="宋体" w:hAnsi="宋体" w:eastAsia="方正仿宋简体" w:cs="方正仿宋简体"/>
          <w:color w:val="000000"/>
          <w:kern w:val="0"/>
          <w:sz w:val="32"/>
          <w:szCs w:val="32"/>
          <w:lang w:val="en-US" w:eastAsia="zh-CN" w:bidi="ar"/>
        </w:rPr>
        <w:t>市场准入检测合格证</w:t>
      </w:r>
      <w:bookmarkEnd w:id="7"/>
      <w:r>
        <w:rPr>
          <w:rFonts w:hint="eastAsia" w:ascii="宋体" w:hAnsi="宋体" w:eastAsia="方正仿宋简体" w:cs="方正仿宋简体"/>
          <w:color w:val="000000"/>
          <w:kern w:val="0"/>
          <w:sz w:val="32"/>
          <w:szCs w:val="32"/>
          <w:lang w:bidi="ar"/>
        </w:rPr>
        <w:t>，提供了本次抽检食品的进货单据和供货方的营业执照复印件，执法人员对</w:t>
      </w:r>
      <w:r>
        <w:rPr>
          <w:rFonts w:hint="eastAsia" w:ascii="宋体" w:hAnsi="宋体" w:eastAsia="方正仿宋简体" w:cs="方正仿宋简体"/>
          <w:color w:val="000000"/>
          <w:kern w:val="0"/>
          <w:sz w:val="32"/>
          <w:szCs w:val="32"/>
          <w:lang w:val="en-US" w:eastAsia="zh-CN" w:bidi="ar"/>
        </w:rPr>
        <w:t>香蕉</w:t>
      </w:r>
      <w:r>
        <w:rPr>
          <w:rFonts w:hint="eastAsia" w:ascii="宋体" w:hAnsi="宋体" w:eastAsia="方正仿宋简体" w:cs="方正仿宋简体"/>
          <w:color w:val="000000"/>
          <w:kern w:val="0"/>
          <w:sz w:val="32"/>
          <w:szCs w:val="32"/>
          <w:lang w:bidi="ar"/>
        </w:rPr>
        <w:t>的</w:t>
      </w:r>
      <w:r>
        <w:rPr>
          <w:rFonts w:hint="eastAsia" w:ascii="宋体" w:hAnsi="宋体" w:eastAsia="方正仿宋简体" w:cs="方正仿宋简体"/>
          <w:color w:val="000000"/>
          <w:kern w:val="0"/>
          <w:sz w:val="32"/>
          <w:szCs w:val="32"/>
          <w:lang w:val="en-US" w:eastAsia="zh-CN" w:bidi="ar"/>
        </w:rPr>
        <w:t>市场准入检测合格证</w:t>
      </w:r>
      <w:r>
        <w:rPr>
          <w:rFonts w:hint="eastAsia" w:ascii="宋体" w:hAnsi="宋体" w:eastAsia="方正仿宋简体" w:cs="方正仿宋简体"/>
          <w:color w:val="000000"/>
          <w:kern w:val="0"/>
          <w:sz w:val="32"/>
          <w:szCs w:val="32"/>
          <w:lang w:bidi="ar"/>
        </w:rPr>
        <w:t>拍照取证，同时对当事人进行了调查询问</w:t>
      </w:r>
      <w:r>
        <w:rPr>
          <w:rFonts w:hint="eastAsia" w:ascii="宋体" w:hAnsi="宋体" w:eastAsia="方正仿宋简体" w:cs="方正仿宋简体"/>
          <w:color w:val="000000"/>
          <w:kern w:val="0"/>
          <w:sz w:val="32"/>
          <w:szCs w:val="32"/>
          <w:lang w:eastAsia="zh-CN" w:bidi="ar"/>
        </w:rPr>
        <w:t>。</w:t>
      </w:r>
      <w:r>
        <w:rPr>
          <w:rFonts w:hint="eastAsia" w:ascii="宋体" w:hAnsi="宋体" w:eastAsia="方正仿宋简体" w:cs="方正仿宋简体"/>
          <w:color w:val="000000"/>
          <w:kern w:val="0"/>
          <w:sz w:val="32"/>
          <w:szCs w:val="32"/>
          <w:lang w:bidi="ar"/>
        </w:rPr>
        <w:t>经查发现，当事人共购进该批次</w:t>
      </w:r>
      <w:r>
        <w:rPr>
          <w:rFonts w:hint="eastAsia" w:ascii="宋体" w:hAnsi="宋体" w:eastAsia="方正仿宋简体" w:cs="方正仿宋简体"/>
          <w:color w:val="000000"/>
          <w:kern w:val="0"/>
          <w:sz w:val="32"/>
          <w:szCs w:val="32"/>
          <w:lang w:val="en-US" w:eastAsia="zh-CN" w:bidi="ar"/>
        </w:rPr>
        <w:t>香蕉19公斤</w:t>
      </w:r>
      <w:r>
        <w:rPr>
          <w:rFonts w:hint="eastAsia" w:ascii="宋体" w:hAnsi="宋体" w:eastAsia="方正仿宋简体" w:cs="方正仿宋简体"/>
          <w:color w:val="000000"/>
          <w:kern w:val="0"/>
          <w:sz w:val="32"/>
          <w:szCs w:val="32"/>
          <w:lang w:bidi="ar"/>
        </w:rPr>
        <w:t>，其中，抽检单位抽检</w:t>
      </w:r>
      <w:r>
        <w:rPr>
          <w:rFonts w:hint="eastAsia" w:ascii="宋体" w:hAnsi="宋体" w:eastAsia="方正仿宋简体" w:cs="方正仿宋简体"/>
          <w:color w:val="000000"/>
          <w:kern w:val="0"/>
          <w:sz w:val="32"/>
          <w:szCs w:val="32"/>
          <w:lang w:val="en-US" w:eastAsia="zh-CN" w:bidi="ar"/>
        </w:rPr>
        <w:t>6.125公斤</w:t>
      </w:r>
      <w:r>
        <w:rPr>
          <w:rFonts w:hint="eastAsia" w:ascii="宋体" w:hAnsi="宋体" w:eastAsia="方正仿宋简体" w:cs="方正仿宋简体"/>
          <w:color w:val="000000"/>
          <w:kern w:val="0"/>
          <w:sz w:val="32"/>
          <w:szCs w:val="32"/>
          <w:lang w:bidi="ar"/>
        </w:rPr>
        <w:t>，</w:t>
      </w:r>
      <w:r>
        <w:rPr>
          <w:rFonts w:hint="eastAsia" w:ascii="宋体" w:hAnsi="宋体" w:eastAsia="方正仿宋简体" w:cs="方正仿宋简体"/>
          <w:color w:val="000000"/>
          <w:kern w:val="0"/>
          <w:sz w:val="32"/>
          <w:szCs w:val="32"/>
          <w:lang w:val="en-US" w:eastAsia="zh-CN" w:bidi="ar"/>
        </w:rPr>
        <w:t>剩余12.875公斤</w:t>
      </w:r>
      <w:r>
        <w:rPr>
          <w:rFonts w:hint="eastAsia" w:ascii="宋体" w:hAnsi="宋体" w:eastAsia="方正仿宋简体" w:cs="方正仿宋简体"/>
          <w:color w:val="000000"/>
          <w:kern w:val="0"/>
          <w:sz w:val="32"/>
          <w:szCs w:val="32"/>
          <w:lang w:bidi="ar"/>
        </w:rPr>
        <w:t>销售。</w:t>
      </w:r>
      <w:r>
        <w:rPr>
          <w:rFonts w:hint="eastAsia" w:ascii="宋体" w:hAnsi="宋体" w:eastAsia="方正仿宋简体" w:cs="方正仿宋简体"/>
          <w:color w:val="000000"/>
          <w:kern w:val="0"/>
          <w:sz w:val="32"/>
          <w:szCs w:val="32"/>
          <w:lang w:val="en-US" w:eastAsia="zh-CN" w:bidi="ar"/>
        </w:rPr>
        <w:t>由于香蕉为即食类农产品，无法召回</w:t>
      </w:r>
      <w:r>
        <w:rPr>
          <w:rFonts w:hint="eastAsia" w:ascii="宋体" w:hAnsi="宋体" w:eastAsia="方正仿宋简体" w:cs="方正仿宋简体"/>
          <w:color w:val="000000"/>
          <w:kern w:val="0"/>
          <w:sz w:val="32"/>
          <w:szCs w:val="32"/>
          <w:lang w:bidi="ar"/>
        </w:rPr>
        <w:t>。</w:t>
      </w:r>
    </w:p>
    <w:p>
      <w:pPr>
        <w:keepNext w:val="0"/>
        <w:keepLines w:val="0"/>
        <w:pageBreakBefore w:val="0"/>
        <w:wordWrap/>
        <w:overflowPunct w:val="0"/>
        <w:topLinePunct w:val="0"/>
        <w:bidi w:val="0"/>
        <w:adjustRightInd/>
        <w:snapToGrid/>
        <w:spacing w:line="560" w:lineRule="exact"/>
        <w:ind w:firstLine="640" w:firstLineChars="200"/>
        <w:rPr>
          <w:rFonts w:hint="eastAsia" w:ascii="宋体" w:hAnsi="宋体" w:eastAsia="黑体" w:cs="黑体"/>
          <w:color w:val="000000"/>
          <w:sz w:val="32"/>
          <w:szCs w:val="32"/>
        </w:rPr>
      </w:pPr>
      <w:r>
        <w:rPr>
          <w:rFonts w:hint="eastAsia" w:ascii="宋体" w:hAnsi="宋体" w:eastAsia="黑体" w:cs="黑体"/>
          <w:color w:val="000000"/>
          <w:sz w:val="32"/>
          <w:szCs w:val="32"/>
        </w:rPr>
        <w:t>三、核查处置情况</w:t>
      </w:r>
    </w:p>
    <w:p>
      <w:pPr>
        <w:keepNext w:val="0"/>
        <w:keepLines w:val="0"/>
        <w:pageBreakBefore w:val="0"/>
        <w:widowControl/>
        <w:kinsoku w:val="0"/>
        <w:wordWrap/>
        <w:overflowPunct w:val="0"/>
        <w:topLinePunct w:val="0"/>
        <w:autoSpaceDE w:val="0"/>
        <w:autoSpaceDN w:val="0"/>
        <w:bidi w:val="0"/>
        <w:adjustRightInd/>
        <w:snapToGrid/>
        <w:spacing w:line="560" w:lineRule="exact"/>
        <w:ind w:firstLine="640" w:firstLineChars="200"/>
        <w:textAlignment w:val="baseline"/>
        <w:rPr>
          <w:rFonts w:hint="eastAsia" w:ascii="宋体" w:hAnsi="宋体" w:eastAsia="方正仿宋简体" w:cs="方正仿宋简体"/>
          <w:color w:val="000000"/>
          <w:kern w:val="0"/>
          <w:sz w:val="32"/>
          <w:szCs w:val="32"/>
          <w:lang w:bidi="ar"/>
        </w:rPr>
      </w:pPr>
      <w:r>
        <w:rPr>
          <w:rFonts w:hint="eastAsia" w:ascii="宋体" w:hAnsi="宋体" w:eastAsia="方正仿宋简体" w:cs="方正仿宋简体"/>
          <w:color w:val="000000"/>
          <w:kern w:val="0"/>
          <w:sz w:val="32"/>
          <w:szCs w:val="32"/>
          <w:lang w:bidi="ar"/>
        </w:rPr>
        <w:t>针对该店销售的</w:t>
      </w:r>
      <w:r>
        <w:rPr>
          <w:rFonts w:hint="eastAsia" w:ascii="宋体" w:hAnsi="宋体" w:eastAsia="方正仿宋简体" w:cs="方正仿宋简体"/>
          <w:color w:val="000000"/>
          <w:kern w:val="0"/>
          <w:sz w:val="32"/>
          <w:szCs w:val="32"/>
          <w:lang w:val="en-US" w:eastAsia="zh-CN" w:bidi="ar"/>
        </w:rPr>
        <w:t>香蕉</w:t>
      </w:r>
      <w:r>
        <w:rPr>
          <w:rFonts w:hint="eastAsia" w:ascii="宋体" w:hAnsi="宋体" w:eastAsia="方正仿宋简体" w:cs="方正仿宋简体"/>
          <w:color w:val="000000"/>
          <w:kern w:val="0"/>
          <w:sz w:val="32"/>
          <w:szCs w:val="32"/>
          <w:lang w:bidi="ar"/>
        </w:rPr>
        <w:t>检验结果不合格，第二师铁门关市市场监督管理局执法人员进行了现场检查，按照相关程序开展核查处置。</w:t>
      </w:r>
    </w:p>
    <w:p>
      <w:pPr>
        <w:keepNext w:val="0"/>
        <w:keepLines w:val="0"/>
        <w:pageBreakBefore w:val="0"/>
        <w:wordWrap/>
        <w:overflowPunct w:val="0"/>
        <w:topLinePunct w:val="0"/>
        <w:bidi w:val="0"/>
        <w:adjustRightInd/>
        <w:snapToGrid/>
        <w:spacing w:line="560" w:lineRule="exact"/>
        <w:ind w:firstLine="640" w:firstLineChars="200"/>
        <w:textAlignment w:val="baseline"/>
        <w:rPr>
          <w:rFonts w:ascii="宋体" w:hAnsi="宋体" w:eastAsia="仿宋_GB2312"/>
          <w:sz w:val="32"/>
          <w:szCs w:val="32"/>
        </w:rPr>
      </w:pPr>
      <w:r>
        <w:rPr>
          <w:rFonts w:hint="eastAsia" w:ascii="宋体" w:hAnsi="宋体" w:eastAsia="黑体" w:cs="黑体"/>
          <w:sz w:val="32"/>
          <w:szCs w:val="32"/>
        </w:rPr>
        <w:t>四、广大消费者如发现食品安全违法行为，可拨打市场监管部门12315热线电话投诉举报。</w:t>
      </w:r>
    </w:p>
    <w:sectPr>
      <w:footerReference r:id="rId3" w:type="default"/>
      <w:pgSz w:w="11906" w:h="16838"/>
      <w:pgMar w:top="1984"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00000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2715260</wp:posOffset>
              </wp:positionH>
              <wp:positionV relativeFrom="paragraph">
                <wp:posOffset>-6350</wp:posOffset>
              </wp:positionV>
              <wp:extent cx="1828800" cy="3282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28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3.8pt;margin-top:-0.5pt;height:25.85pt;width:144pt;mso-position-horizontal-relative:margin;mso-wrap-style:none;z-index:251659264;mso-width-relative:page;mso-height-relative:page;" filled="f" stroked="f" coordsize="21600,21600" o:gfxdata="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4R3WdkAAAAJAQAADwAAAAAAAAABACAAAAAiAAAAZHJzL2Rvd25y&#10;ZXYueG1sUEsBAhQAFAAAAAgAh07iQIGdiqg2AgAAYAQAAA4AAAAAAAAAAQAgAAAAKAEAAGRycy9l&#10;Mm9Eb2MueG1sUEsFBgAAAAAGAAYAWQEAANAFAAAA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MjRhNDUyZjExOTI3MDY1YWRhYWU4NTNhZmI3NjEifQ=="/>
    <w:docVar w:name="KSO_WPS_MARK_KEY" w:val="57a38725-26d9-46ea-b545-84ae083092f3"/>
  </w:docVars>
  <w:rsids>
    <w:rsidRoot w:val="00763110"/>
    <w:rsid w:val="00012074"/>
    <w:rsid w:val="00065567"/>
    <w:rsid w:val="00073A28"/>
    <w:rsid w:val="00076299"/>
    <w:rsid w:val="0015345B"/>
    <w:rsid w:val="001C1BB3"/>
    <w:rsid w:val="002114C4"/>
    <w:rsid w:val="00227309"/>
    <w:rsid w:val="00276678"/>
    <w:rsid w:val="002A1734"/>
    <w:rsid w:val="002C4724"/>
    <w:rsid w:val="00306013"/>
    <w:rsid w:val="003104F7"/>
    <w:rsid w:val="003360AE"/>
    <w:rsid w:val="00336EEA"/>
    <w:rsid w:val="003505C1"/>
    <w:rsid w:val="00351F01"/>
    <w:rsid w:val="003B355D"/>
    <w:rsid w:val="003C633C"/>
    <w:rsid w:val="0040069D"/>
    <w:rsid w:val="00484461"/>
    <w:rsid w:val="005E3D3F"/>
    <w:rsid w:val="00617D1B"/>
    <w:rsid w:val="00691917"/>
    <w:rsid w:val="007558CF"/>
    <w:rsid w:val="007559C7"/>
    <w:rsid w:val="00761AA5"/>
    <w:rsid w:val="00763110"/>
    <w:rsid w:val="00766E91"/>
    <w:rsid w:val="008302E2"/>
    <w:rsid w:val="00857EA2"/>
    <w:rsid w:val="008B1030"/>
    <w:rsid w:val="008D05BD"/>
    <w:rsid w:val="009C3E55"/>
    <w:rsid w:val="009E742F"/>
    <w:rsid w:val="00A05F71"/>
    <w:rsid w:val="00A7199A"/>
    <w:rsid w:val="00A8594E"/>
    <w:rsid w:val="00AB0212"/>
    <w:rsid w:val="00AB5601"/>
    <w:rsid w:val="00AE7576"/>
    <w:rsid w:val="00B13F1A"/>
    <w:rsid w:val="00B41D70"/>
    <w:rsid w:val="00BA4066"/>
    <w:rsid w:val="00C55F45"/>
    <w:rsid w:val="00C913B3"/>
    <w:rsid w:val="00CF3D48"/>
    <w:rsid w:val="00CF48A8"/>
    <w:rsid w:val="00D2114F"/>
    <w:rsid w:val="00D8566B"/>
    <w:rsid w:val="00DC54CA"/>
    <w:rsid w:val="00E62854"/>
    <w:rsid w:val="00EB0925"/>
    <w:rsid w:val="00EE776D"/>
    <w:rsid w:val="00F02808"/>
    <w:rsid w:val="00F70F91"/>
    <w:rsid w:val="00FA56B2"/>
    <w:rsid w:val="01431A4A"/>
    <w:rsid w:val="062200DC"/>
    <w:rsid w:val="078D7EC3"/>
    <w:rsid w:val="0ABF47D9"/>
    <w:rsid w:val="0D991004"/>
    <w:rsid w:val="0E354D89"/>
    <w:rsid w:val="0EC95C85"/>
    <w:rsid w:val="0F353AF6"/>
    <w:rsid w:val="134A3CE1"/>
    <w:rsid w:val="146B50E8"/>
    <w:rsid w:val="17B35985"/>
    <w:rsid w:val="1AE94FB9"/>
    <w:rsid w:val="1B285AE1"/>
    <w:rsid w:val="1C422BD3"/>
    <w:rsid w:val="1CE330AF"/>
    <w:rsid w:val="1E7D6144"/>
    <w:rsid w:val="1F812DE9"/>
    <w:rsid w:val="24C83E91"/>
    <w:rsid w:val="2BDC6ACC"/>
    <w:rsid w:val="2F054F1D"/>
    <w:rsid w:val="2F2A3A76"/>
    <w:rsid w:val="2F5132F0"/>
    <w:rsid w:val="323B3EF4"/>
    <w:rsid w:val="32754B7A"/>
    <w:rsid w:val="3BFC46F4"/>
    <w:rsid w:val="3DE85EB5"/>
    <w:rsid w:val="3DF304CD"/>
    <w:rsid w:val="422E4581"/>
    <w:rsid w:val="457661C9"/>
    <w:rsid w:val="4D8B3B2A"/>
    <w:rsid w:val="533B53EC"/>
    <w:rsid w:val="572B1EDA"/>
    <w:rsid w:val="589E6E07"/>
    <w:rsid w:val="59A84B21"/>
    <w:rsid w:val="5B5E287E"/>
    <w:rsid w:val="5C2F6D7C"/>
    <w:rsid w:val="60A01AE2"/>
    <w:rsid w:val="61A30FEA"/>
    <w:rsid w:val="6A1E69C4"/>
    <w:rsid w:val="6F89218E"/>
    <w:rsid w:val="72775EE2"/>
    <w:rsid w:val="75844137"/>
    <w:rsid w:val="75AD1FE0"/>
    <w:rsid w:val="766F3739"/>
    <w:rsid w:val="780D4FB8"/>
    <w:rsid w:val="78427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正文文本 字符"/>
    <w:basedOn w:val="7"/>
    <w:link w:val="2"/>
    <w:qFormat/>
    <w:uiPriority w:val="1"/>
    <w:rPr>
      <w:rFonts w:ascii="Arial Unicode MS" w:hAnsi="Times New Roman" w:eastAsia="Arial Unicode MS" w:cs="Arial Unicode MS"/>
      <w:kern w:val="0"/>
      <w:sz w:val="32"/>
      <w:szCs w:val="32"/>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618</Words>
  <Characters>708</Characters>
  <Lines>5</Lines>
  <Paragraphs>1</Paragraphs>
  <TotalTime>10</TotalTime>
  <ScaleCrop>false</ScaleCrop>
  <LinksUpToDate>false</LinksUpToDate>
  <CharactersWithSpaces>708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2019-10-09T03:00:00Z</dcterms:created>
  <dc:creator>Administrator</dc:creator>
  <cp:lastModifiedBy>xiaohusss</cp:lastModifiedBy>
  <cp:lastPrinted>2025-02-27T08:27:00Z</cp:lastPrinted>
  <dcterms:modified xsi:type="dcterms:W3CDTF">2025-02-28T05:08:51Z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B83E25DFCE4E442290A58E26156EC923_13</vt:lpwstr>
  </property>
</Properties>
</file>